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CB" w:rsidRPr="000C1BFF" w:rsidRDefault="004E07CB" w:rsidP="00B202FC">
      <w:pPr>
        <w:jc w:val="center"/>
        <w:rPr>
          <w:b/>
          <w:bCs/>
          <w:sz w:val="36"/>
          <w:szCs w:val="32"/>
        </w:rPr>
      </w:pPr>
      <w:r w:rsidRPr="000C1BFF">
        <w:rPr>
          <w:b/>
          <w:bCs/>
          <w:sz w:val="36"/>
          <w:szCs w:val="32"/>
        </w:rPr>
        <w:t>Template for Properly Formatted Images of Note Submissions</w:t>
      </w:r>
    </w:p>
    <w:p w:rsidR="004E07CB" w:rsidRPr="00B202FC" w:rsidRDefault="004E07CB" w:rsidP="00B202FC">
      <w:pPr>
        <w:jc w:val="center"/>
        <w:rPr>
          <w:sz w:val="32"/>
          <w:szCs w:val="32"/>
        </w:rPr>
      </w:pPr>
    </w:p>
    <w:p w:rsidR="00A3702B" w:rsidRPr="000C1BFF" w:rsidRDefault="00A3702B" w:rsidP="00A3702B">
      <w:pPr>
        <w:jc w:val="center"/>
        <w:rPr>
          <w:i/>
          <w:caps/>
          <w:sz w:val="18"/>
          <w:szCs w:val="20"/>
        </w:rPr>
      </w:pPr>
      <w:r w:rsidRPr="000C1BFF">
        <w:rPr>
          <w:i/>
          <w:caps/>
          <w:sz w:val="18"/>
          <w:szCs w:val="20"/>
        </w:rPr>
        <w:t>author #1</w:t>
      </w:r>
    </w:p>
    <w:p w:rsidR="00A3702B" w:rsidRPr="000C1BFF" w:rsidRDefault="00A3702B" w:rsidP="00A3702B">
      <w:pPr>
        <w:jc w:val="center"/>
        <w:rPr>
          <w:i/>
          <w:sz w:val="18"/>
          <w:szCs w:val="20"/>
        </w:rPr>
      </w:pPr>
      <w:r w:rsidRPr="000C1BFF">
        <w:rPr>
          <w:i/>
          <w:sz w:val="18"/>
          <w:szCs w:val="20"/>
        </w:rPr>
        <w:t>Affiliation #1, City, State or Country</w:t>
      </w:r>
    </w:p>
    <w:p w:rsidR="00A3702B" w:rsidRPr="000C1BFF" w:rsidRDefault="00A3702B" w:rsidP="00A3702B">
      <w:pPr>
        <w:jc w:val="center"/>
        <w:rPr>
          <w:i/>
          <w:sz w:val="18"/>
          <w:szCs w:val="20"/>
        </w:rPr>
      </w:pPr>
    </w:p>
    <w:p w:rsidR="00A3702B" w:rsidRPr="000C1BFF" w:rsidRDefault="00A3702B" w:rsidP="00A3702B">
      <w:pPr>
        <w:jc w:val="center"/>
        <w:rPr>
          <w:i/>
          <w:caps/>
          <w:sz w:val="18"/>
          <w:szCs w:val="20"/>
        </w:rPr>
      </w:pPr>
      <w:r w:rsidRPr="000C1BFF">
        <w:rPr>
          <w:i/>
          <w:caps/>
          <w:sz w:val="18"/>
          <w:szCs w:val="20"/>
        </w:rPr>
        <w:t>author #2</w:t>
      </w:r>
    </w:p>
    <w:p w:rsidR="004E07CB" w:rsidRPr="000C1BFF" w:rsidRDefault="00A3702B" w:rsidP="00A3702B">
      <w:pPr>
        <w:jc w:val="center"/>
        <w:rPr>
          <w:i/>
          <w:iCs/>
          <w:sz w:val="18"/>
          <w:szCs w:val="20"/>
        </w:rPr>
      </w:pPr>
      <w:r w:rsidRPr="000C1BFF">
        <w:rPr>
          <w:i/>
          <w:sz w:val="18"/>
          <w:szCs w:val="20"/>
        </w:rPr>
        <w:t>Affiliation #1, City, State or Country</w:t>
      </w:r>
    </w:p>
    <w:p w:rsidR="004E07CB" w:rsidRPr="000C1BFF" w:rsidRDefault="004E07CB" w:rsidP="00761FC1">
      <w:pPr>
        <w:pStyle w:val="Header"/>
        <w:spacing w:line="360" w:lineRule="auto"/>
        <w:jc w:val="center"/>
        <w:rPr>
          <w:sz w:val="18"/>
          <w:szCs w:val="20"/>
        </w:rPr>
      </w:pPr>
    </w:p>
    <w:p w:rsidR="004E07CB" w:rsidRPr="006D51F4" w:rsidRDefault="004E07CB" w:rsidP="00DF45D7">
      <w:pPr>
        <w:pStyle w:val="Header"/>
        <w:jc w:val="center"/>
        <w:rPr>
          <w:sz w:val="16"/>
          <w:szCs w:val="16"/>
        </w:rPr>
      </w:pPr>
      <w:r w:rsidRPr="006D51F4">
        <w:rPr>
          <w:sz w:val="16"/>
          <w:szCs w:val="16"/>
        </w:rPr>
        <w:t xml:space="preserve">(Manuscript received </w:t>
      </w:r>
      <w:r>
        <w:rPr>
          <w:sz w:val="16"/>
          <w:szCs w:val="16"/>
        </w:rPr>
        <w:t>Day Month Year</w:t>
      </w:r>
      <w:r w:rsidRPr="006D51F4">
        <w:rPr>
          <w:sz w:val="16"/>
          <w:szCs w:val="16"/>
        </w:rPr>
        <w:t xml:space="preserve">; </w:t>
      </w:r>
      <w:r w:rsidR="009A2B2C">
        <w:rPr>
          <w:sz w:val="16"/>
          <w:szCs w:val="16"/>
        </w:rPr>
        <w:t>review completed</w:t>
      </w:r>
      <w:r w:rsidRPr="006D51F4">
        <w:rPr>
          <w:sz w:val="16"/>
          <w:szCs w:val="16"/>
        </w:rPr>
        <w:t xml:space="preserve"> </w:t>
      </w:r>
      <w:r>
        <w:rPr>
          <w:sz w:val="16"/>
          <w:szCs w:val="16"/>
        </w:rPr>
        <w:t>Day Month Year</w:t>
      </w:r>
      <w:r w:rsidRPr="006D51F4">
        <w:rPr>
          <w:sz w:val="16"/>
          <w:szCs w:val="16"/>
        </w:rPr>
        <w:t>)</w:t>
      </w:r>
    </w:p>
    <w:p w:rsidR="004E07CB" w:rsidRPr="00761FC1" w:rsidRDefault="00AE15FD" w:rsidP="00DF45D7">
      <w:pPr>
        <w:pStyle w:val="Header"/>
        <w:jc w:val="center"/>
        <w:rPr>
          <w:sz w:val="20"/>
          <w:szCs w:val="22"/>
        </w:rPr>
      </w:pPr>
      <w:r>
        <w:rPr>
          <w:sz w:val="20"/>
          <w:szCs w:val="22"/>
        </w:rPr>
        <w:pict>
          <v:rect id="_x0000_i1025" style="width:117pt;height:.5pt" o:hrpct="250" o:hralign="center" o:hrstd="t" o:hrnoshade="t" o:hr="t" fillcolor="black [3213]" stroked="f"/>
        </w:pict>
      </w:r>
    </w:p>
    <w:p w:rsidR="004E07CB" w:rsidRPr="00315F9A" w:rsidRDefault="004E07CB" w:rsidP="008838C6">
      <w:pPr>
        <w:spacing w:line="480" w:lineRule="auto"/>
        <w:jc w:val="both"/>
        <w:rPr>
          <w:sz w:val="22"/>
          <w:szCs w:val="22"/>
        </w:rPr>
      </w:pPr>
    </w:p>
    <w:p w:rsidR="004E07CB" w:rsidRPr="00315F9A" w:rsidRDefault="004E07CB" w:rsidP="008838C6">
      <w:pPr>
        <w:spacing w:line="480" w:lineRule="auto"/>
        <w:jc w:val="both"/>
        <w:rPr>
          <w:b/>
          <w:bCs/>
          <w:sz w:val="22"/>
          <w:szCs w:val="22"/>
        </w:rPr>
      </w:pPr>
      <w:r w:rsidRPr="00315F9A">
        <w:rPr>
          <w:b/>
          <w:bCs/>
          <w:sz w:val="22"/>
          <w:szCs w:val="22"/>
        </w:rPr>
        <w:t>1.</w:t>
      </w:r>
      <w:r w:rsidR="00D97CD6">
        <w:rPr>
          <w:b/>
          <w:bCs/>
          <w:sz w:val="22"/>
          <w:szCs w:val="22"/>
        </w:rPr>
        <w:t xml:space="preserve"> </w:t>
      </w:r>
      <w:r w:rsidRPr="00315F9A">
        <w:rPr>
          <w:b/>
          <w:bCs/>
          <w:sz w:val="22"/>
          <w:szCs w:val="22"/>
        </w:rPr>
        <w:t>Introduction</w:t>
      </w:r>
    </w:p>
    <w:p w:rsidR="004E07CB" w:rsidRPr="003B0278" w:rsidRDefault="004E07CB" w:rsidP="008838C6">
      <w:pPr>
        <w:spacing w:line="480" w:lineRule="auto"/>
        <w:jc w:val="both"/>
        <w:rPr>
          <w:sz w:val="22"/>
          <w:szCs w:val="22"/>
        </w:rPr>
      </w:pPr>
    </w:p>
    <w:p w:rsidR="004E07CB" w:rsidRPr="00567F71" w:rsidRDefault="004E07CB" w:rsidP="001901E1">
      <w:pPr>
        <w:spacing w:line="480" w:lineRule="auto"/>
        <w:jc w:val="both"/>
        <w:rPr>
          <w:sz w:val="22"/>
          <w:szCs w:val="22"/>
        </w:rPr>
      </w:pPr>
      <w:r>
        <w:rPr>
          <w:sz w:val="22"/>
          <w:szCs w:val="22"/>
        </w:rPr>
        <w:tab/>
        <w:t xml:space="preserve">Abstracts are not used for </w:t>
      </w:r>
      <w:r w:rsidRPr="0068235A">
        <w:rPr>
          <w:i/>
          <w:iCs/>
          <w:sz w:val="22"/>
          <w:szCs w:val="22"/>
        </w:rPr>
        <w:t>Images of Note</w:t>
      </w:r>
      <w:r>
        <w:rPr>
          <w:sz w:val="22"/>
          <w:szCs w:val="22"/>
        </w:rPr>
        <w:t xml:space="preserve"> submissions.</w:t>
      </w:r>
      <w:r w:rsidR="00202251">
        <w:rPr>
          <w:sz w:val="22"/>
          <w:szCs w:val="22"/>
        </w:rPr>
        <w:t xml:space="preserve"> </w:t>
      </w:r>
      <w:r>
        <w:rPr>
          <w:sz w:val="22"/>
          <w:szCs w:val="22"/>
        </w:rPr>
        <w:t>This section should provide some context leading up to the imagery.</w:t>
      </w:r>
      <w:r w:rsidR="00202251">
        <w:rPr>
          <w:sz w:val="22"/>
          <w:szCs w:val="22"/>
        </w:rPr>
        <w:t xml:space="preserve"> </w:t>
      </w:r>
      <w:r>
        <w:rPr>
          <w:sz w:val="22"/>
          <w:szCs w:val="22"/>
        </w:rPr>
        <w:t>Succinctly d</w:t>
      </w:r>
      <w:r w:rsidRPr="00567F71">
        <w:rPr>
          <w:sz w:val="22"/>
          <w:szCs w:val="22"/>
        </w:rPr>
        <w:t xml:space="preserve">iscuss </w:t>
      </w:r>
      <w:r>
        <w:rPr>
          <w:sz w:val="22"/>
          <w:szCs w:val="22"/>
        </w:rPr>
        <w:t>the purpose of your note, as well as prior research relevant to your paper.</w:t>
      </w:r>
      <w:r w:rsidR="00202251">
        <w:rPr>
          <w:sz w:val="22"/>
          <w:szCs w:val="22"/>
        </w:rPr>
        <w:t xml:space="preserve"> </w:t>
      </w:r>
      <w:r>
        <w:rPr>
          <w:sz w:val="22"/>
          <w:szCs w:val="22"/>
        </w:rPr>
        <w:t>Do not reference the figures in this section.</w:t>
      </w:r>
      <w:r w:rsidR="00202251">
        <w:rPr>
          <w:sz w:val="22"/>
          <w:szCs w:val="22"/>
        </w:rPr>
        <w:t xml:space="preserve"> </w:t>
      </w:r>
      <w:r w:rsidRPr="00567F71">
        <w:rPr>
          <w:sz w:val="22"/>
          <w:szCs w:val="22"/>
        </w:rPr>
        <w:t>Citations should be chronological and not alphabetical (i.e., Davies-Jones 1984, 1986; Bunkers et al. 2000); however, the reference list at the end of the</w:t>
      </w:r>
      <w:r>
        <w:rPr>
          <w:sz w:val="22"/>
          <w:szCs w:val="22"/>
        </w:rPr>
        <w:t xml:space="preserve"> paper should be alphabetical.</w:t>
      </w:r>
      <w:r w:rsidR="00202251">
        <w:rPr>
          <w:sz w:val="22"/>
          <w:szCs w:val="22"/>
        </w:rPr>
        <w:t xml:space="preserve"> </w:t>
      </w:r>
      <w:proofErr w:type="spellStart"/>
      <w:r w:rsidRPr="00567F71">
        <w:rPr>
          <w:sz w:val="22"/>
          <w:szCs w:val="22"/>
        </w:rPr>
        <w:t>Markowski’s</w:t>
      </w:r>
      <w:proofErr w:type="spellEnd"/>
      <w:r w:rsidRPr="00567F71">
        <w:rPr>
          <w:sz w:val="22"/>
          <w:szCs w:val="22"/>
        </w:rPr>
        <w:t xml:space="preserve"> (2002) review paper is rich with references, so you </w:t>
      </w:r>
      <w:r>
        <w:rPr>
          <w:sz w:val="22"/>
          <w:szCs w:val="22"/>
        </w:rPr>
        <w:t>also can consult that</w:t>
      </w:r>
      <w:r w:rsidRPr="00567F71">
        <w:rPr>
          <w:sz w:val="22"/>
          <w:szCs w:val="22"/>
        </w:rPr>
        <w:t xml:space="preserve"> for general guidance.</w:t>
      </w:r>
      <w:r w:rsidR="00202251">
        <w:rPr>
          <w:sz w:val="22"/>
          <w:szCs w:val="22"/>
        </w:rPr>
        <w:t xml:space="preserve"> </w:t>
      </w:r>
      <w:r w:rsidRPr="00567F71">
        <w:rPr>
          <w:sz w:val="22"/>
          <w:szCs w:val="22"/>
        </w:rPr>
        <w:t>Notice how commas and semicolons were used—and not used—in the above citations.</w:t>
      </w:r>
    </w:p>
    <w:p w:rsidR="004E07CB" w:rsidRPr="003B0278" w:rsidRDefault="004E07CB" w:rsidP="008838C6">
      <w:pPr>
        <w:spacing w:line="480" w:lineRule="auto"/>
        <w:jc w:val="both"/>
        <w:rPr>
          <w:sz w:val="22"/>
          <w:szCs w:val="22"/>
        </w:rPr>
      </w:pPr>
    </w:p>
    <w:p w:rsidR="004E07CB" w:rsidRPr="009F1040" w:rsidRDefault="004E07CB" w:rsidP="008838C6">
      <w:pPr>
        <w:spacing w:line="480" w:lineRule="auto"/>
        <w:jc w:val="both"/>
        <w:rPr>
          <w:b/>
          <w:bCs/>
          <w:sz w:val="22"/>
          <w:szCs w:val="22"/>
        </w:rPr>
      </w:pPr>
      <w:r w:rsidRPr="009F1040">
        <w:rPr>
          <w:b/>
          <w:bCs/>
          <w:sz w:val="22"/>
          <w:szCs w:val="22"/>
        </w:rPr>
        <w:t>2.</w:t>
      </w:r>
      <w:r w:rsidR="00D97CD6">
        <w:rPr>
          <w:b/>
          <w:bCs/>
          <w:sz w:val="22"/>
          <w:szCs w:val="22"/>
        </w:rPr>
        <w:t xml:space="preserve"> </w:t>
      </w:r>
      <w:r w:rsidRPr="009F1040">
        <w:rPr>
          <w:b/>
          <w:bCs/>
          <w:sz w:val="22"/>
          <w:szCs w:val="22"/>
        </w:rPr>
        <w:t>Discussion</w:t>
      </w:r>
    </w:p>
    <w:p w:rsidR="004E07CB" w:rsidRPr="00026208" w:rsidRDefault="004E07CB" w:rsidP="008838C6">
      <w:pPr>
        <w:spacing w:line="480" w:lineRule="auto"/>
        <w:jc w:val="both"/>
        <w:rPr>
          <w:sz w:val="22"/>
          <w:szCs w:val="22"/>
        </w:rPr>
      </w:pPr>
    </w:p>
    <w:p w:rsidR="004E07CB" w:rsidRDefault="004E07CB" w:rsidP="001901E1">
      <w:pPr>
        <w:spacing w:line="480" w:lineRule="auto"/>
        <w:jc w:val="both"/>
        <w:rPr>
          <w:sz w:val="22"/>
          <w:szCs w:val="22"/>
        </w:rPr>
      </w:pPr>
      <w:r>
        <w:rPr>
          <w:sz w:val="22"/>
          <w:szCs w:val="22"/>
        </w:rPr>
        <w:tab/>
      </w:r>
      <w:r w:rsidRPr="00026208">
        <w:rPr>
          <w:sz w:val="22"/>
          <w:szCs w:val="22"/>
        </w:rPr>
        <w:t xml:space="preserve">This should be the </w:t>
      </w:r>
      <w:r>
        <w:rPr>
          <w:sz w:val="22"/>
          <w:szCs w:val="22"/>
        </w:rPr>
        <w:t xml:space="preserve">focus </w:t>
      </w:r>
      <w:r w:rsidRPr="00026208">
        <w:rPr>
          <w:sz w:val="22"/>
          <w:szCs w:val="22"/>
        </w:rPr>
        <w:t>of your paper.</w:t>
      </w:r>
      <w:r w:rsidR="00202251">
        <w:rPr>
          <w:sz w:val="22"/>
          <w:szCs w:val="22"/>
        </w:rPr>
        <w:t xml:space="preserve"> </w:t>
      </w:r>
      <w:r>
        <w:rPr>
          <w:sz w:val="22"/>
          <w:szCs w:val="22"/>
        </w:rPr>
        <w:t>This is where the figures should be discussed.</w:t>
      </w:r>
      <w:r w:rsidR="00202251">
        <w:rPr>
          <w:sz w:val="22"/>
          <w:szCs w:val="22"/>
        </w:rPr>
        <w:t xml:space="preserve"> </w:t>
      </w:r>
      <w:r>
        <w:rPr>
          <w:sz w:val="22"/>
          <w:szCs w:val="22"/>
        </w:rPr>
        <w:t>What phenomena are depicted in the images?</w:t>
      </w:r>
      <w:r w:rsidR="00202251">
        <w:rPr>
          <w:sz w:val="22"/>
          <w:szCs w:val="22"/>
        </w:rPr>
        <w:t xml:space="preserve"> </w:t>
      </w:r>
      <w:r>
        <w:rPr>
          <w:sz w:val="22"/>
          <w:szCs w:val="22"/>
        </w:rPr>
        <w:t>Why are these phenomena important</w:t>
      </w:r>
      <w:r w:rsidRPr="00567F71">
        <w:rPr>
          <w:sz w:val="22"/>
          <w:szCs w:val="22"/>
        </w:rPr>
        <w:t xml:space="preserve"> </w:t>
      </w:r>
      <w:r>
        <w:rPr>
          <w:sz w:val="22"/>
          <w:szCs w:val="22"/>
        </w:rPr>
        <w:t>to operational meteorology?</w:t>
      </w:r>
      <w:r w:rsidR="00202251">
        <w:rPr>
          <w:sz w:val="22"/>
          <w:szCs w:val="22"/>
        </w:rPr>
        <w:t xml:space="preserve"> </w:t>
      </w:r>
      <w:r>
        <w:rPr>
          <w:sz w:val="22"/>
          <w:szCs w:val="22"/>
        </w:rPr>
        <w:t>The text should describe and evaluate the atmospheric processes at work in the imagery.</w:t>
      </w:r>
      <w:r w:rsidR="00202251">
        <w:rPr>
          <w:sz w:val="22"/>
          <w:szCs w:val="22"/>
        </w:rPr>
        <w:t xml:space="preserve"> </w:t>
      </w:r>
      <w:r>
        <w:rPr>
          <w:sz w:val="22"/>
          <w:szCs w:val="22"/>
        </w:rPr>
        <w:t>Relate your discussion of the imagery to the references included in the Introduction.</w:t>
      </w:r>
      <w:r w:rsidR="00202251">
        <w:rPr>
          <w:sz w:val="22"/>
          <w:szCs w:val="22"/>
        </w:rPr>
        <w:t xml:space="preserve"> </w:t>
      </w:r>
      <w:r>
        <w:rPr>
          <w:sz w:val="22"/>
          <w:szCs w:val="22"/>
        </w:rPr>
        <w:t>Briefly describe the datasets used to create the imagery.</w:t>
      </w:r>
    </w:p>
    <w:p w:rsidR="004E07CB" w:rsidRPr="006B37A2" w:rsidRDefault="004E07CB" w:rsidP="001901E1">
      <w:pPr>
        <w:spacing w:line="480" w:lineRule="auto"/>
        <w:jc w:val="both"/>
        <w:rPr>
          <w:sz w:val="22"/>
          <w:szCs w:val="22"/>
        </w:rPr>
      </w:pPr>
      <w:r>
        <w:rPr>
          <w:sz w:val="22"/>
          <w:szCs w:val="22"/>
        </w:rPr>
        <w:lastRenderedPageBreak/>
        <w:tab/>
      </w:r>
      <w:r w:rsidRPr="00026208">
        <w:rPr>
          <w:sz w:val="22"/>
          <w:szCs w:val="22"/>
        </w:rPr>
        <w:t xml:space="preserve">Use </w:t>
      </w:r>
      <w:r>
        <w:rPr>
          <w:sz w:val="22"/>
          <w:szCs w:val="22"/>
        </w:rPr>
        <w:t>the same font style and sizes as shown in this template</w:t>
      </w:r>
      <w:r w:rsidRPr="00026208">
        <w:rPr>
          <w:sz w:val="22"/>
          <w:szCs w:val="22"/>
        </w:rPr>
        <w:t>.</w:t>
      </w:r>
      <w:r w:rsidR="00202251">
        <w:rPr>
          <w:sz w:val="22"/>
          <w:szCs w:val="22"/>
        </w:rPr>
        <w:t xml:space="preserve"> </w:t>
      </w:r>
      <w:r w:rsidRPr="00026208">
        <w:rPr>
          <w:sz w:val="22"/>
          <w:szCs w:val="22"/>
        </w:rPr>
        <w:t>Use 2.54-cm (1-in) margi</w:t>
      </w:r>
      <w:r w:rsidRPr="006B37A2">
        <w:rPr>
          <w:sz w:val="22"/>
          <w:szCs w:val="22"/>
        </w:rPr>
        <w:t xml:space="preserve">ns and </w:t>
      </w:r>
      <w:r w:rsidR="00CB3AD2">
        <w:rPr>
          <w:sz w:val="22"/>
          <w:szCs w:val="22"/>
        </w:rPr>
        <w:t>0.635</w:t>
      </w:r>
      <w:r w:rsidRPr="006B37A2">
        <w:rPr>
          <w:sz w:val="22"/>
          <w:szCs w:val="22"/>
        </w:rPr>
        <w:t>-cm (0.</w:t>
      </w:r>
      <w:r w:rsidR="00D97CD6">
        <w:rPr>
          <w:sz w:val="22"/>
          <w:szCs w:val="22"/>
        </w:rPr>
        <w:t>25</w:t>
      </w:r>
      <w:r w:rsidRPr="006B37A2">
        <w:rPr>
          <w:sz w:val="22"/>
          <w:szCs w:val="22"/>
        </w:rPr>
        <w:t>-in)</w:t>
      </w:r>
      <w:r>
        <w:rPr>
          <w:sz w:val="22"/>
          <w:szCs w:val="22"/>
        </w:rPr>
        <w:t xml:space="preserve"> </w:t>
      </w:r>
      <w:r w:rsidRPr="006B37A2">
        <w:rPr>
          <w:sz w:val="22"/>
          <w:szCs w:val="22"/>
        </w:rPr>
        <w:t>tabs f</w:t>
      </w:r>
      <w:r>
        <w:rPr>
          <w:sz w:val="22"/>
          <w:szCs w:val="22"/>
        </w:rPr>
        <w:t>or new paragraphs as set here</w:t>
      </w:r>
      <w:r w:rsidRPr="00026208">
        <w:rPr>
          <w:sz w:val="22"/>
          <w:szCs w:val="22"/>
        </w:rPr>
        <w:t>.</w:t>
      </w:r>
      <w:r w:rsidR="00202251">
        <w:rPr>
          <w:sz w:val="22"/>
          <w:szCs w:val="22"/>
        </w:rPr>
        <w:t xml:space="preserve"> </w:t>
      </w:r>
      <w:r w:rsidRPr="00026208">
        <w:rPr>
          <w:sz w:val="22"/>
          <w:szCs w:val="22"/>
        </w:rPr>
        <w:t xml:space="preserve">Adhere to SI units whenever possible with English units in </w:t>
      </w:r>
      <w:r w:rsidRPr="006B37A2">
        <w:rPr>
          <w:sz w:val="22"/>
          <w:szCs w:val="22"/>
        </w:rPr>
        <w:t>parentheses (refer to the previous sentence).</w:t>
      </w:r>
      <w:r w:rsidR="00202251">
        <w:rPr>
          <w:sz w:val="22"/>
          <w:szCs w:val="22"/>
        </w:rPr>
        <w:t xml:space="preserve"> </w:t>
      </w:r>
      <w:r w:rsidR="005312E4" w:rsidRPr="00694AE5">
        <w:rPr>
          <w:sz w:val="22"/>
          <w:szCs w:val="22"/>
        </w:rPr>
        <w:t>The JOM convention is to use “kt” for knots, “in” for inches, “n mi” for nautical miles, “</w:t>
      </w:r>
      <w:proofErr w:type="spellStart"/>
      <w:r w:rsidR="005312E4" w:rsidRPr="00694AE5">
        <w:rPr>
          <w:sz w:val="22"/>
          <w:szCs w:val="22"/>
        </w:rPr>
        <w:t>lb</w:t>
      </w:r>
      <w:proofErr w:type="spellEnd"/>
      <w:r w:rsidR="005312E4" w:rsidRPr="00694AE5">
        <w:rPr>
          <w:sz w:val="22"/>
          <w:szCs w:val="22"/>
        </w:rPr>
        <w:t>” for pounds, and “ft” for feet (note the lack of periods for the English abbreviations).</w:t>
      </w:r>
      <w:r w:rsidR="00202251">
        <w:rPr>
          <w:sz w:val="22"/>
          <w:szCs w:val="22"/>
        </w:rPr>
        <w:t xml:space="preserve"> </w:t>
      </w:r>
      <w:r w:rsidRPr="006B37A2">
        <w:rPr>
          <w:sz w:val="22"/>
          <w:szCs w:val="22"/>
        </w:rPr>
        <w:t>Define all non-standard acronyms when they first appear, and then stick with the acronym thereafter.</w:t>
      </w:r>
      <w:r w:rsidR="00202251">
        <w:rPr>
          <w:sz w:val="22"/>
          <w:szCs w:val="22"/>
        </w:rPr>
        <w:t xml:space="preserve"> </w:t>
      </w:r>
      <w:r w:rsidRPr="006B37A2">
        <w:rPr>
          <w:sz w:val="22"/>
          <w:szCs w:val="22"/>
        </w:rPr>
        <w:t>Note that only the first word of the section titles is capitalized (e.g., see title for section 2).</w:t>
      </w:r>
      <w:r w:rsidR="00202251">
        <w:rPr>
          <w:sz w:val="22"/>
          <w:szCs w:val="22"/>
        </w:rPr>
        <w:t xml:space="preserve"> </w:t>
      </w:r>
      <w:r w:rsidRPr="006B37A2">
        <w:rPr>
          <w:sz w:val="22"/>
          <w:szCs w:val="22"/>
        </w:rPr>
        <w:t>Commas are required after “i.e.” and “e.g.” as shown in the previous sentence.</w:t>
      </w:r>
      <w:r w:rsidR="00202251">
        <w:rPr>
          <w:bCs/>
          <w:sz w:val="22"/>
          <w:szCs w:val="22"/>
        </w:rPr>
        <w:t xml:space="preserve"> </w:t>
      </w:r>
      <w:r w:rsidR="00973900">
        <w:rPr>
          <w:bCs/>
          <w:sz w:val="22"/>
          <w:szCs w:val="22"/>
        </w:rPr>
        <w:t>Note that “n” dashes are used for ranges of values and regular dashes are used for hyphenation, respectively (e.g., the 0</w:t>
      </w:r>
      <w:r w:rsidR="00973900" w:rsidRPr="00995C44">
        <w:rPr>
          <w:bCs/>
          <w:sz w:val="20"/>
          <w:szCs w:val="22"/>
        </w:rPr>
        <w:sym w:font="Symbol" w:char="F02D"/>
      </w:r>
      <w:r w:rsidR="00973900">
        <w:rPr>
          <w:bCs/>
          <w:sz w:val="22"/>
          <w:szCs w:val="22"/>
        </w:rPr>
        <w:t>1-km shear was favorable tornadoes).</w:t>
      </w:r>
    </w:p>
    <w:p w:rsidR="004E07CB" w:rsidRPr="00026208" w:rsidRDefault="004E07CB" w:rsidP="00CC4C0C">
      <w:pPr>
        <w:spacing w:line="480" w:lineRule="auto"/>
        <w:jc w:val="both"/>
        <w:rPr>
          <w:sz w:val="22"/>
          <w:szCs w:val="22"/>
        </w:rPr>
      </w:pPr>
      <w:r>
        <w:rPr>
          <w:sz w:val="22"/>
          <w:szCs w:val="22"/>
        </w:rPr>
        <w:tab/>
        <w:t>The total number of double-spaced pages cannot exceed four, including the title and body.</w:t>
      </w:r>
      <w:r w:rsidR="00202251">
        <w:rPr>
          <w:sz w:val="22"/>
          <w:szCs w:val="22"/>
        </w:rPr>
        <w:t xml:space="preserve"> </w:t>
      </w:r>
      <w:r>
        <w:rPr>
          <w:sz w:val="22"/>
          <w:szCs w:val="22"/>
        </w:rPr>
        <w:t>Acknowledgments, r</w:t>
      </w:r>
      <w:r w:rsidRPr="00414363">
        <w:rPr>
          <w:sz w:val="22"/>
          <w:szCs w:val="22"/>
        </w:rPr>
        <w:t>eferences, figures, and tables</w:t>
      </w:r>
      <w:r w:rsidR="005237DB">
        <w:rPr>
          <w:sz w:val="22"/>
          <w:szCs w:val="22"/>
        </w:rPr>
        <w:t xml:space="preserve"> (e.g., Table 1)</w:t>
      </w:r>
      <w:r>
        <w:rPr>
          <w:sz w:val="22"/>
          <w:szCs w:val="22"/>
        </w:rPr>
        <w:t xml:space="preserve"> </w:t>
      </w:r>
      <w:r w:rsidRPr="00414363">
        <w:rPr>
          <w:sz w:val="22"/>
          <w:szCs w:val="22"/>
        </w:rPr>
        <w:t xml:space="preserve">are </w:t>
      </w:r>
      <w:r w:rsidRPr="008838C6">
        <w:rPr>
          <w:i/>
          <w:iCs/>
          <w:sz w:val="22"/>
          <w:szCs w:val="22"/>
        </w:rPr>
        <w:t>excluded</w:t>
      </w:r>
      <w:r w:rsidRPr="00414363">
        <w:rPr>
          <w:sz w:val="22"/>
          <w:szCs w:val="22"/>
        </w:rPr>
        <w:t xml:space="preserve"> from th</w:t>
      </w:r>
      <w:r>
        <w:rPr>
          <w:sz w:val="22"/>
          <w:szCs w:val="22"/>
        </w:rPr>
        <w:t>is</w:t>
      </w:r>
      <w:r w:rsidRPr="00414363">
        <w:rPr>
          <w:sz w:val="22"/>
          <w:szCs w:val="22"/>
        </w:rPr>
        <w:t xml:space="preserve"> </w:t>
      </w:r>
      <w:r>
        <w:rPr>
          <w:sz w:val="22"/>
          <w:szCs w:val="22"/>
        </w:rPr>
        <w:t>four-page limit.</w:t>
      </w:r>
      <w:r w:rsidR="00202251">
        <w:rPr>
          <w:sz w:val="22"/>
          <w:szCs w:val="22"/>
        </w:rPr>
        <w:t xml:space="preserve"> </w:t>
      </w:r>
      <w:r>
        <w:rPr>
          <w:sz w:val="22"/>
          <w:szCs w:val="22"/>
        </w:rPr>
        <w:t>If you exceed the four-page limit, your paper will be returned either for revision or consideration as a Short Contribution for the JOM.</w:t>
      </w:r>
      <w:r w:rsidR="00202251">
        <w:rPr>
          <w:sz w:val="22"/>
          <w:szCs w:val="22"/>
        </w:rPr>
        <w:t xml:space="preserve"> </w:t>
      </w:r>
      <w:r>
        <w:rPr>
          <w:sz w:val="22"/>
          <w:szCs w:val="22"/>
        </w:rPr>
        <w:t xml:space="preserve">If accepted for publication, your paper will be in a single-spaced, </w:t>
      </w:r>
      <w:r w:rsidR="00E518A4">
        <w:rPr>
          <w:sz w:val="22"/>
          <w:szCs w:val="22"/>
        </w:rPr>
        <w:t>double</w:t>
      </w:r>
      <w:r>
        <w:rPr>
          <w:sz w:val="22"/>
          <w:szCs w:val="22"/>
        </w:rPr>
        <w:t>-column format, with the figures and tables embedded at appropriate places within the document.</w:t>
      </w:r>
    </w:p>
    <w:p w:rsidR="004E07CB" w:rsidRDefault="004E07CB" w:rsidP="001901E1">
      <w:pPr>
        <w:spacing w:line="480" w:lineRule="auto"/>
        <w:jc w:val="both"/>
        <w:rPr>
          <w:sz w:val="22"/>
          <w:szCs w:val="22"/>
        </w:rPr>
      </w:pPr>
      <w:r w:rsidRPr="006B37A2">
        <w:rPr>
          <w:sz w:val="22"/>
          <w:szCs w:val="22"/>
        </w:rPr>
        <w:tab/>
        <w:t>Cite figures chronologically.</w:t>
      </w:r>
      <w:r w:rsidR="00202251">
        <w:rPr>
          <w:sz w:val="22"/>
          <w:szCs w:val="22"/>
        </w:rPr>
        <w:t xml:space="preserve"> </w:t>
      </w:r>
      <w:r w:rsidRPr="006B37A2">
        <w:rPr>
          <w:sz w:val="22"/>
          <w:szCs w:val="22"/>
        </w:rPr>
        <w:t>Always abbreviate</w:t>
      </w:r>
      <w:r w:rsidRPr="00567F71">
        <w:rPr>
          <w:sz w:val="22"/>
          <w:szCs w:val="22"/>
        </w:rPr>
        <w:t xml:space="preserve"> figures (e.g., </w:t>
      </w:r>
      <w:r w:rsidRPr="004C7DB9">
        <w:rPr>
          <w:sz w:val="22"/>
          <w:szCs w:val="22"/>
        </w:rPr>
        <w:t>Fig. 1</w:t>
      </w:r>
      <w:r w:rsidRPr="00567F71">
        <w:rPr>
          <w:sz w:val="22"/>
          <w:szCs w:val="22"/>
        </w:rPr>
        <w:t>) unless they begin a sentence.</w:t>
      </w:r>
      <w:r w:rsidR="00202251">
        <w:rPr>
          <w:sz w:val="22"/>
          <w:szCs w:val="22"/>
        </w:rPr>
        <w:t xml:space="preserve"> </w:t>
      </w:r>
      <w:r w:rsidRPr="004C7DB9">
        <w:rPr>
          <w:sz w:val="22"/>
          <w:szCs w:val="22"/>
        </w:rPr>
        <w:t>Figure 2</w:t>
      </w:r>
      <w:r w:rsidRPr="00567F71">
        <w:rPr>
          <w:sz w:val="22"/>
          <w:szCs w:val="22"/>
        </w:rPr>
        <w:t xml:space="preserve"> is an example of an appropriate figure.</w:t>
      </w:r>
      <w:r w:rsidR="00202251">
        <w:rPr>
          <w:sz w:val="22"/>
          <w:szCs w:val="22"/>
        </w:rPr>
        <w:t xml:space="preserve"> </w:t>
      </w:r>
      <w:r w:rsidRPr="00567F71">
        <w:rPr>
          <w:sz w:val="22"/>
          <w:szCs w:val="22"/>
        </w:rPr>
        <w:t>Moreover, figures should be placed at the end of the paper</w:t>
      </w:r>
      <w:r>
        <w:rPr>
          <w:sz w:val="22"/>
          <w:szCs w:val="22"/>
        </w:rPr>
        <w:t xml:space="preserve"> for the review process</w:t>
      </w:r>
      <w:r w:rsidRPr="00567F71">
        <w:rPr>
          <w:sz w:val="22"/>
          <w:szCs w:val="22"/>
        </w:rPr>
        <w:t>.</w:t>
      </w:r>
      <w:r w:rsidR="00202251">
        <w:rPr>
          <w:sz w:val="22"/>
          <w:szCs w:val="22"/>
        </w:rPr>
        <w:t xml:space="preserve"> </w:t>
      </w:r>
      <w:r>
        <w:rPr>
          <w:sz w:val="22"/>
          <w:szCs w:val="22"/>
        </w:rPr>
        <w:t xml:space="preserve">If you include an animation as part of the figure, please include a link to that animation as shown in </w:t>
      </w:r>
      <w:r w:rsidRPr="004C7DB9">
        <w:rPr>
          <w:sz w:val="22"/>
          <w:szCs w:val="22"/>
        </w:rPr>
        <w:t>Fig. 2</w:t>
      </w:r>
      <w:r>
        <w:rPr>
          <w:sz w:val="22"/>
          <w:szCs w:val="22"/>
        </w:rPr>
        <w:t>.</w:t>
      </w:r>
      <w:r w:rsidR="00202251">
        <w:rPr>
          <w:sz w:val="22"/>
          <w:szCs w:val="22"/>
        </w:rPr>
        <w:t xml:space="preserve"> </w:t>
      </w:r>
      <w:r w:rsidR="00442F92">
        <w:rPr>
          <w:sz w:val="22"/>
          <w:szCs w:val="22"/>
        </w:rPr>
        <w:t>State names are not abbreviated in the main body of the paper, but they are abbreviated in table and figure captions (e.g., Fig. 2).</w:t>
      </w:r>
    </w:p>
    <w:p w:rsidR="0014015C" w:rsidRDefault="0014015C" w:rsidP="001901E1">
      <w:pPr>
        <w:spacing w:line="480" w:lineRule="auto"/>
        <w:jc w:val="both"/>
        <w:rPr>
          <w:sz w:val="22"/>
          <w:szCs w:val="22"/>
        </w:rPr>
      </w:pPr>
      <w:r>
        <w:rPr>
          <w:sz w:val="22"/>
          <w:szCs w:val="22"/>
        </w:rPr>
        <w:tab/>
      </w:r>
      <w:r w:rsidRPr="0014015C">
        <w:rPr>
          <w:sz w:val="22"/>
          <w:szCs w:val="22"/>
        </w:rPr>
        <w:t>The review process and technical editing can be slowed considerably if (1) figures, tables, and references are not cited properly throughout the manuscript or (2) the reference list contains multiple errors, is improperly formatted, or is incomplete.</w:t>
      </w:r>
      <w:r w:rsidR="00202251">
        <w:rPr>
          <w:sz w:val="22"/>
          <w:szCs w:val="22"/>
        </w:rPr>
        <w:t xml:space="preserve"> </w:t>
      </w:r>
      <w:r w:rsidRPr="0014015C">
        <w:rPr>
          <w:sz w:val="22"/>
          <w:szCs w:val="22"/>
        </w:rPr>
        <w:t>Depending upon the extent of improper citing and formatting, the manuscript may be returned to the author before entering review and/or technical editing.</w:t>
      </w:r>
    </w:p>
    <w:p w:rsidR="004E07CB" w:rsidRPr="00026208" w:rsidRDefault="004E07CB" w:rsidP="008838C6">
      <w:pPr>
        <w:spacing w:line="480" w:lineRule="auto"/>
        <w:jc w:val="both"/>
        <w:rPr>
          <w:sz w:val="22"/>
          <w:szCs w:val="22"/>
        </w:rPr>
      </w:pPr>
    </w:p>
    <w:p w:rsidR="004E07CB" w:rsidRPr="009F1040" w:rsidRDefault="004E07CB" w:rsidP="008838C6">
      <w:pPr>
        <w:spacing w:line="480" w:lineRule="auto"/>
        <w:jc w:val="both"/>
        <w:rPr>
          <w:b/>
          <w:bCs/>
          <w:sz w:val="22"/>
          <w:szCs w:val="22"/>
        </w:rPr>
      </w:pPr>
      <w:r w:rsidRPr="009F1040">
        <w:rPr>
          <w:b/>
          <w:bCs/>
          <w:sz w:val="22"/>
          <w:szCs w:val="22"/>
        </w:rPr>
        <w:t>3.</w:t>
      </w:r>
      <w:r w:rsidR="00D97CD6">
        <w:rPr>
          <w:b/>
          <w:bCs/>
          <w:sz w:val="22"/>
          <w:szCs w:val="22"/>
        </w:rPr>
        <w:t xml:space="preserve"> </w:t>
      </w:r>
      <w:r w:rsidRPr="009F1040">
        <w:rPr>
          <w:b/>
          <w:bCs/>
          <w:sz w:val="22"/>
          <w:szCs w:val="22"/>
        </w:rPr>
        <w:t>Summary</w:t>
      </w:r>
    </w:p>
    <w:p w:rsidR="004E07CB" w:rsidRPr="005B725E" w:rsidRDefault="004E07CB" w:rsidP="008838C6">
      <w:pPr>
        <w:spacing w:line="480" w:lineRule="auto"/>
        <w:jc w:val="both"/>
        <w:rPr>
          <w:b/>
          <w:bCs/>
          <w:sz w:val="22"/>
          <w:szCs w:val="22"/>
        </w:rPr>
      </w:pPr>
    </w:p>
    <w:p w:rsidR="004E07CB" w:rsidRDefault="004E07CB" w:rsidP="005B2FDC">
      <w:pPr>
        <w:spacing w:line="480" w:lineRule="auto"/>
        <w:jc w:val="both"/>
        <w:rPr>
          <w:sz w:val="22"/>
          <w:szCs w:val="22"/>
        </w:rPr>
      </w:pPr>
      <w:r>
        <w:rPr>
          <w:sz w:val="22"/>
          <w:szCs w:val="22"/>
        </w:rPr>
        <w:lastRenderedPageBreak/>
        <w:tab/>
        <w:t>As briefly as possible, summarize what was presented in the previous two sections.</w:t>
      </w:r>
      <w:r w:rsidR="00202251">
        <w:rPr>
          <w:sz w:val="22"/>
          <w:szCs w:val="22"/>
        </w:rPr>
        <w:t xml:space="preserve"> </w:t>
      </w:r>
      <w:r w:rsidRPr="002D7A89">
        <w:rPr>
          <w:sz w:val="22"/>
          <w:szCs w:val="22"/>
        </w:rPr>
        <w:t>A bulleted list</w:t>
      </w:r>
      <w:r>
        <w:rPr>
          <w:sz w:val="22"/>
          <w:szCs w:val="22"/>
        </w:rPr>
        <w:t xml:space="preserve"> often works well</w:t>
      </w:r>
      <w:r w:rsidRPr="002D7A89">
        <w:rPr>
          <w:sz w:val="22"/>
          <w:szCs w:val="22"/>
        </w:rPr>
        <w:t xml:space="preserve"> here; please see Geerts (1999) for a discussion of this.</w:t>
      </w:r>
      <w:r w:rsidR="00202251">
        <w:rPr>
          <w:sz w:val="22"/>
          <w:szCs w:val="22"/>
        </w:rPr>
        <w:t xml:space="preserve"> </w:t>
      </w:r>
      <w:r w:rsidRPr="00026208">
        <w:rPr>
          <w:sz w:val="22"/>
          <w:szCs w:val="22"/>
        </w:rPr>
        <w:t>Speculation should be kept at a minimum.</w:t>
      </w:r>
      <w:r w:rsidR="00202251">
        <w:rPr>
          <w:sz w:val="22"/>
          <w:szCs w:val="22"/>
        </w:rPr>
        <w:t xml:space="preserve"> </w:t>
      </w:r>
      <w:r>
        <w:rPr>
          <w:sz w:val="22"/>
          <w:szCs w:val="22"/>
        </w:rPr>
        <w:t>Ensure the key point of your work is clear.</w:t>
      </w:r>
    </w:p>
    <w:p w:rsidR="004E07CB" w:rsidRPr="00785E4E" w:rsidRDefault="004E07CB" w:rsidP="008838C6">
      <w:pPr>
        <w:spacing w:line="480" w:lineRule="auto"/>
        <w:jc w:val="both"/>
        <w:rPr>
          <w:sz w:val="20"/>
          <w:szCs w:val="20"/>
        </w:rPr>
      </w:pPr>
    </w:p>
    <w:p w:rsidR="004E07CB" w:rsidRPr="00785E4E" w:rsidRDefault="004E07CB" w:rsidP="008838C6">
      <w:pPr>
        <w:autoSpaceDE w:val="0"/>
        <w:autoSpaceDN w:val="0"/>
        <w:adjustRightInd w:val="0"/>
        <w:spacing w:line="480" w:lineRule="auto"/>
        <w:jc w:val="both"/>
        <w:rPr>
          <w:sz w:val="20"/>
          <w:szCs w:val="20"/>
        </w:rPr>
      </w:pPr>
      <w:r w:rsidRPr="00785E4E">
        <w:rPr>
          <w:i/>
          <w:iCs/>
          <w:sz w:val="20"/>
          <w:szCs w:val="20"/>
        </w:rPr>
        <w:tab/>
      </w:r>
      <w:proofErr w:type="gramStart"/>
      <w:r w:rsidRPr="00785E4E">
        <w:rPr>
          <w:i/>
          <w:iCs/>
          <w:sz w:val="20"/>
          <w:szCs w:val="20"/>
        </w:rPr>
        <w:t>Acknowledgments</w:t>
      </w:r>
      <w:r w:rsidRPr="00785E4E">
        <w:rPr>
          <w:sz w:val="20"/>
          <w:szCs w:val="20"/>
        </w:rPr>
        <w:t>.</w:t>
      </w:r>
      <w:proofErr w:type="gramEnd"/>
      <w:r w:rsidR="00202251">
        <w:rPr>
          <w:sz w:val="20"/>
          <w:szCs w:val="20"/>
        </w:rPr>
        <w:t xml:space="preserve"> </w:t>
      </w:r>
      <w:r w:rsidRPr="00785E4E">
        <w:rPr>
          <w:sz w:val="20"/>
          <w:szCs w:val="20"/>
        </w:rPr>
        <w:t>Remember to thank people who helped you.</w:t>
      </w:r>
    </w:p>
    <w:p w:rsidR="004E07CB" w:rsidRPr="00785E4E" w:rsidRDefault="00AE15FD" w:rsidP="008838C6">
      <w:pPr>
        <w:spacing w:line="480" w:lineRule="auto"/>
        <w:jc w:val="center"/>
        <w:rPr>
          <w:sz w:val="20"/>
          <w:szCs w:val="20"/>
        </w:rPr>
      </w:pPr>
      <w:r>
        <w:rPr>
          <w:sz w:val="20"/>
          <w:szCs w:val="20"/>
        </w:rPr>
        <w:pict>
          <v:rect id="_x0000_i1026" style="width:117pt;height:.5pt" o:hrpct="250" o:hralign="center" o:hrstd="t" o:hrnoshade="t" o:hr="t" fillcolor="black [3213]" stroked="f"/>
        </w:pict>
      </w:r>
    </w:p>
    <w:p w:rsidR="004E07CB" w:rsidRPr="00785E4E" w:rsidRDefault="004E07CB" w:rsidP="006B37A2">
      <w:pPr>
        <w:pStyle w:val="BodyText0"/>
        <w:spacing w:before="120" w:after="120"/>
        <w:ind w:firstLine="0"/>
        <w:jc w:val="center"/>
        <w:rPr>
          <w:rFonts w:ascii="Times New Roman" w:hAnsi="Times New Roman" w:cs="Times New Roman"/>
          <w:caps/>
          <w:color w:val="000000"/>
          <w:sz w:val="20"/>
          <w:szCs w:val="20"/>
        </w:rPr>
      </w:pPr>
      <w:r w:rsidRPr="00785E4E">
        <w:rPr>
          <w:rFonts w:ascii="Times New Roman" w:hAnsi="Times New Roman" w:cs="Times New Roman"/>
          <w:caps/>
          <w:color w:val="000000"/>
          <w:sz w:val="20"/>
          <w:szCs w:val="20"/>
        </w:rPr>
        <w:t>References</w:t>
      </w:r>
    </w:p>
    <w:p w:rsidR="004E07CB" w:rsidRPr="0092690B" w:rsidRDefault="004E07CB" w:rsidP="005B2FDC">
      <w:pPr>
        <w:spacing w:line="480" w:lineRule="auto"/>
        <w:ind w:left="360" w:hanging="360"/>
        <w:jc w:val="both"/>
        <w:rPr>
          <w:sz w:val="20"/>
          <w:szCs w:val="20"/>
        </w:rPr>
      </w:pPr>
      <w:r w:rsidRPr="00785E4E">
        <w:rPr>
          <w:sz w:val="20"/>
          <w:szCs w:val="20"/>
        </w:rPr>
        <w:t>Bunkers, M. J., B. A. Klimowski, J. W. Zeitler, R. L. Thompson, and M. L. Weisman, 2000:</w:t>
      </w:r>
      <w:r w:rsidR="00202251">
        <w:rPr>
          <w:sz w:val="20"/>
          <w:szCs w:val="20"/>
        </w:rPr>
        <w:t xml:space="preserve"> </w:t>
      </w:r>
      <w:r w:rsidRPr="00785E4E">
        <w:rPr>
          <w:sz w:val="20"/>
          <w:szCs w:val="20"/>
        </w:rPr>
        <w:t xml:space="preserve">Predicting supercell </w:t>
      </w:r>
      <w:r w:rsidRPr="0092690B">
        <w:rPr>
          <w:sz w:val="20"/>
          <w:szCs w:val="20"/>
        </w:rPr>
        <w:t xml:space="preserve">motion using a new hodograph technique. </w:t>
      </w:r>
      <w:proofErr w:type="gramStart"/>
      <w:r w:rsidRPr="0092690B">
        <w:rPr>
          <w:i/>
          <w:iCs/>
          <w:sz w:val="20"/>
          <w:szCs w:val="20"/>
        </w:rPr>
        <w:t>Wea.</w:t>
      </w:r>
      <w:proofErr w:type="gramEnd"/>
      <w:r w:rsidRPr="0092690B">
        <w:rPr>
          <w:i/>
          <w:iCs/>
          <w:sz w:val="20"/>
          <w:szCs w:val="20"/>
        </w:rPr>
        <w:t xml:space="preserve"> </w:t>
      </w:r>
      <w:proofErr w:type="gramStart"/>
      <w:r w:rsidRPr="0092690B">
        <w:rPr>
          <w:i/>
          <w:iCs/>
          <w:sz w:val="20"/>
          <w:szCs w:val="20"/>
        </w:rPr>
        <w:t>Forecasting</w:t>
      </w:r>
      <w:r w:rsidRPr="0092690B">
        <w:rPr>
          <w:sz w:val="20"/>
          <w:szCs w:val="20"/>
        </w:rPr>
        <w:t xml:space="preserve">, </w:t>
      </w:r>
      <w:r w:rsidRPr="0092690B">
        <w:rPr>
          <w:b/>
          <w:bCs/>
          <w:sz w:val="20"/>
          <w:szCs w:val="20"/>
        </w:rPr>
        <w:t>15</w:t>
      </w:r>
      <w:r w:rsidRPr="0092690B">
        <w:rPr>
          <w:sz w:val="20"/>
          <w:szCs w:val="20"/>
        </w:rPr>
        <w:t>, 61–79</w:t>
      </w:r>
      <w:r w:rsidR="001633AA">
        <w:rPr>
          <w:sz w:val="20"/>
          <w:szCs w:val="20"/>
        </w:rPr>
        <w:t xml:space="preserve">, </w:t>
      </w:r>
      <w:hyperlink r:id="rId8" w:history="1">
        <w:r w:rsidR="001633AA" w:rsidRPr="00630DB2">
          <w:rPr>
            <w:rStyle w:val="Hyperlink"/>
            <w:sz w:val="20"/>
            <w:szCs w:val="20"/>
          </w:rPr>
          <w:t>CrossRef</w:t>
        </w:r>
      </w:hyperlink>
      <w:r w:rsidRPr="0092690B">
        <w:rPr>
          <w:sz w:val="20"/>
          <w:szCs w:val="20"/>
        </w:rPr>
        <w:t>.</w:t>
      </w:r>
      <w:proofErr w:type="gramEnd"/>
    </w:p>
    <w:p w:rsidR="004E07CB" w:rsidRPr="0092690B" w:rsidRDefault="004E07CB" w:rsidP="005B2FDC">
      <w:pPr>
        <w:spacing w:line="480" w:lineRule="auto"/>
        <w:ind w:left="360" w:hanging="360"/>
        <w:jc w:val="both"/>
        <w:rPr>
          <w:sz w:val="20"/>
          <w:szCs w:val="20"/>
        </w:rPr>
      </w:pPr>
      <w:r w:rsidRPr="0092690B">
        <w:rPr>
          <w:sz w:val="20"/>
          <w:szCs w:val="20"/>
        </w:rPr>
        <w:t>Davies-Jones, R.</w:t>
      </w:r>
      <w:r w:rsidR="00442F92">
        <w:rPr>
          <w:sz w:val="20"/>
          <w:szCs w:val="20"/>
        </w:rPr>
        <w:t>, 1984:</w:t>
      </w:r>
      <w:r w:rsidR="00202251">
        <w:rPr>
          <w:sz w:val="20"/>
          <w:szCs w:val="20"/>
        </w:rPr>
        <w:t xml:space="preserve"> </w:t>
      </w:r>
      <w:r w:rsidR="00442F92">
        <w:rPr>
          <w:sz w:val="20"/>
          <w:szCs w:val="20"/>
        </w:rPr>
        <w:t xml:space="preserve">Streamwise vorticity: </w:t>
      </w:r>
      <w:r w:rsidRPr="0092690B">
        <w:rPr>
          <w:sz w:val="20"/>
          <w:szCs w:val="20"/>
        </w:rPr>
        <w:t xml:space="preserve">The origin of updraft rotation in supercell storms. </w:t>
      </w:r>
      <w:r w:rsidRPr="0092690B">
        <w:rPr>
          <w:i/>
          <w:iCs/>
          <w:sz w:val="20"/>
          <w:szCs w:val="20"/>
        </w:rPr>
        <w:t>J. Atmos. Sci.</w:t>
      </w:r>
      <w:r w:rsidRPr="0092690B">
        <w:rPr>
          <w:sz w:val="20"/>
          <w:szCs w:val="20"/>
        </w:rPr>
        <w:t xml:space="preserve">, </w:t>
      </w:r>
      <w:r w:rsidRPr="0092690B">
        <w:rPr>
          <w:b/>
          <w:bCs/>
          <w:sz w:val="20"/>
          <w:szCs w:val="20"/>
        </w:rPr>
        <w:t>41</w:t>
      </w:r>
      <w:r w:rsidRPr="0092690B">
        <w:rPr>
          <w:sz w:val="20"/>
          <w:szCs w:val="20"/>
        </w:rPr>
        <w:t>, 2991–3006</w:t>
      </w:r>
      <w:r w:rsidR="001633AA">
        <w:rPr>
          <w:sz w:val="20"/>
          <w:szCs w:val="20"/>
        </w:rPr>
        <w:t xml:space="preserve">, </w:t>
      </w:r>
      <w:hyperlink r:id="rId9" w:history="1">
        <w:r w:rsidR="001633AA" w:rsidRPr="00630DB2">
          <w:rPr>
            <w:rStyle w:val="Hyperlink"/>
            <w:sz w:val="20"/>
            <w:szCs w:val="20"/>
          </w:rPr>
          <w:t>CrossRef</w:t>
        </w:r>
      </w:hyperlink>
      <w:r w:rsidRPr="0092690B">
        <w:rPr>
          <w:sz w:val="20"/>
          <w:szCs w:val="20"/>
        </w:rPr>
        <w:t>.</w:t>
      </w:r>
    </w:p>
    <w:p w:rsidR="004E07CB" w:rsidRPr="0092690B" w:rsidRDefault="001633AA" w:rsidP="005B2FDC">
      <w:pPr>
        <w:spacing w:line="480" w:lineRule="auto"/>
        <w:ind w:left="360" w:hanging="360"/>
        <w:jc w:val="both"/>
        <w:rPr>
          <w:sz w:val="20"/>
          <w:szCs w:val="20"/>
        </w:rPr>
      </w:pPr>
      <w:r>
        <w:rPr>
          <w:sz w:val="20"/>
          <w:szCs w:val="20"/>
        </w:rPr>
        <w:t>____</w:t>
      </w:r>
      <w:r w:rsidR="004E07CB" w:rsidRPr="0092690B">
        <w:rPr>
          <w:sz w:val="20"/>
          <w:szCs w:val="20"/>
        </w:rPr>
        <w:t>, 1986:</w:t>
      </w:r>
      <w:r w:rsidR="00202251">
        <w:rPr>
          <w:sz w:val="20"/>
          <w:szCs w:val="20"/>
        </w:rPr>
        <w:t xml:space="preserve"> </w:t>
      </w:r>
      <w:r w:rsidR="004E07CB" w:rsidRPr="0092690B">
        <w:rPr>
          <w:sz w:val="20"/>
          <w:szCs w:val="20"/>
        </w:rPr>
        <w:t xml:space="preserve">Tornado dynamics. </w:t>
      </w:r>
      <w:r w:rsidR="004E07CB" w:rsidRPr="0092690B">
        <w:rPr>
          <w:i/>
          <w:iCs/>
          <w:sz w:val="20"/>
          <w:szCs w:val="20"/>
        </w:rPr>
        <w:t>Thunderstorm Morphology and Dynamics</w:t>
      </w:r>
      <w:r w:rsidR="004E07CB" w:rsidRPr="0092690B">
        <w:rPr>
          <w:sz w:val="20"/>
          <w:szCs w:val="20"/>
        </w:rPr>
        <w:t>, E. Kessler, Ed., University of Oklahoma Press, 197–236.</w:t>
      </w:r>
    </w:p>
    <w:p w:rsidR="004E07CB" w:rsidRPr="0092690B" w:rsidRDefault="004E07CB" w:rsidP="005B2FDC">
      <w:pPr>
        <w:spacing w:line="480" w:lineRule="auto"/>
        <w:ind w:left="360" w:hanging="360"/>
        <w:jc w:val="both"/>
        <w:rPr>
          <w:sz w:val="20"/>
          <w:szCs w:val="20"/>
        </w:rPr>
      </w:pPr>
      <w:r w:rsidRPr="0092690B">
        <w:rPr>
          <w:sz w:val="20"/>
          <w:szCs w:val="20"/>
        </w:rPr>
        <w:t>Geerts, B., 1999:</w:t>
      </w:r>
      <w:r w:rsidR="00202251">
        <w:rPr>
          <w:sz w:val="20"/>
          <w:szCs w:val="20"/>
        </w:rPr>
        <w:t xml:space="preserve"> </w:t>
      </w:r>
      <w:r w:rsidRPr="0092690B">
        <w:rPr>
          <w:sz w:val="20"/>
          <w:szCs w:val="20"/>
        </w:rPr>
        <w:t xml:space="preserve">Trends in atmospheric science journals: A reader’s perspective. </w:t>
      </w:r>
      <w:r w:rsidRPr="0092690B">
        <w:rPr>
          <w:i/>
          <w:iCs/>
          <w:sz w:val="20"/>
          <w:szCs w:val="20"/>
        </w:rPr>
        <w:t xml:space="preserve">Bull. Amer. Meteor. </w:t>
      </w:r>
      <w:proofErr w:type="gramStart"/>
      <w:r w:rsidRPr="0092690B">
        <w:rPr>
          <w:i/>
          <w:iCs/>
          <w:sz w:val="20"/>
          <w:szCs w:val="20"/>
        </w:rPr>
        <w:t>Soc.,</w:t>
      </w:r>
      <w:r w:rsidRPr="0092690B">
        <w:rPr>
          <w:sz w:val="20"/>
          <w:szCs w:val="20"/>
        </w:rPr>
        <w:t xml:space="preserve"> </w:t>
      </w:r>
      <w:r w:rsidRPr="0092690B">
        <w:rPr>
          <w:b/>
          <w:bCs/>
          <w:sz w:val="20"/>
          <w:szCs w:val="20"/>
        </w:rPr>
        <w:t>80,</w:t>
      </w:r>
      <w:r w:rsidRPr="0092690B">
        <w:rPr>
          <w:sz w:val="20"/>
          <w:szCs w:val="20"/>
        </w:rPr>
        <w:t xml:space="preserve"> 639</w:t>
      </w:r>
      <w:r w:rsidRPr="0092690B">
        <w:rPr>
          <w:sz w:val="20"/>
          <w:szCs w:val="20"/>
        </w:rPr>
        <w:sym w:font="Symbol" w:char="F02D"/>
      </w:r>
      <w:r w:rsidRPr="0092690B">
        <w:rPr>
          <w:sz w:val="20"/>
          <w:szCs w:val="20"/>
        </w:rPr>
        <w:t>651.</w:t>
      </w:r>
      <w:proofErr w:type="gramEnd"/>
    </w:p>
    <w:p w:rsidR="004E07CB" w:rsidRDefault="004E07CB" w:rsidP="005B2FDC">
      <w:pPr>
        <w:spacing w:line="480" w:lineRule="auto"/>
        <w:ind w:left="360" w:hanging="360"/>
        <w:jc w:val="both"/>
        <w:rPr>
          <w:sz w:val="20"/>
          <w:szCs w:val="20"/>
        </w:rPr>
      </w:pPr>
      <w:r w:rsidRPr="0092690B">
        <w:rPr>
          <w:sz w:val="20"/>
          <w:szCs w:val="20"/>
        </w:rPr>
        <w:t>Markowski, P. M., 2002:</w:t>
      </w:r>
      <w:r w:rsidR="00202251">
        <w:rPr>
          <w:sz w:val="20"/>
          <w:szCs w:val="20"/>
        </w:rPr>
        <w:t xml:space="preserve"> </w:t>
      </w:r>
      <w:r w:rsidRPr="0092690B">
        <w:rPr>
          <w:sz w:val="20"/>
          <w:szCs w:val="20"/>
        </w:rPr>
        <w:t xml:space="preserve">Hook echoes and rear-flank downdrafts: A review. </w:t>
      </w:r>
      <w:r w:rsidRPr="0092690B">
        <w:rPr>
          <w:i/>
          <w:iCs/>
          <w:sz w:val="20"/>
          <w:szCs w:val="20"/>
        </w:rPr>
        <w:t xml:space="preserve">Mon. Wea. </w:t>
      </w:r>
      <w:proofErr w:type="gramStart"/>
      <w:r w:rsidRPr="0092690B">
        <w:rPr>
          <w:i/>
          <w:iCs/>
          <w:sz w:val="20"/>
          <w:szCs w:val="20"/>
        </w:rPr>
        <w:t>Rev.</w:t>
      </w:r>
      <w:r w:rsidRPr="0092690B">
        <w:rPr>
          <w:sz w:val="20"/>
          <w:szCs w:val="20"/>
        </w:rPr>
        <w:t xml:space="preserve">, </w:t>
      </w:r>
      <w:r w:rsidRPr="0092690B">
        <w:rPr>
          <w:b/>
          <w:bCs/>
          <w:sz w:val="20"/>
          <w:szCs w:val="20"/>
        </w:rPr>
        <w:t>130</w:t>
      </w:r>
      <w:r w:rsidRPr="0092690B">
        <w:rPr>
          <w:sz w:val="20"/>
          <w:szCs w:val="20"/>
        </w:rPr>
        <w:t>, 852–876</w:t>
      </w:r>
      <w:r w:rsidR="001633AA">
        <w:rPr>
          <w:sz w:val="20"/>
          <w:szCs w:val="20"/>
        </w:rPr>
        <w:t xml:space="preserve">, </w:t>
      </w:r>
      <w:hyperlink r:id="rId10" w:history="1">
        <w:r w:rsidR="001633AA" w:rsidRPr="00630DB2">
          <w:rPr>
            <w:rStyle w:val="Hyperlink"/>
            <w:sz w:val="20"/>
            <w:szCs w:val="20"/>
          </w:rPr>
          <w:t>CrossRef</w:t>
        </w:r>
      </w:hyperlink>
      <w:r w:rsidRPr="0092690B">
        <w:rPr>
          <w:sz w:val="20"/>
          <w:szCs w:val="20"/>
        </w:rPr>
        <w:t>.</w:t>
      </w:r>
      <w:proofErr w:type="gramEnd"/>
    </w:p>
    <w:p w:rsidR="004E07CB" w:rsidRDefault="004E07CB" w:rsidP="005B2FDC">
      <w:pPr>
        <w:spacing w:line="480" w:lineRule="auto"/>
        <w:ind w:left="360" w:hanging="360"/>
        <w:jc w:val="both"/>
        <w:rPr>
          <w:sz w:val="20"/>
          <w:szCs w:val="20"/>
        </w:rPr>
      </w:pPr>
    </w:p>
    <w:p w:rsidR="00202251" w:rsidRDefault="004E07CB" w:rsidP="00202251">
      <w:pPr>
        <w:spacing w:line="480" w:lineRule="auto"/>
        <w:jc w:val="center"/>
        <w:rPr>
          <w:b/>
          <w:sz w:val="40"/>
          <w:szCs w:val="40"/>
        </w:rPr>
      </w:pPr>
      <w:r>
        <w:rPr>
          <w:sz w:val="20"/>
          <w:szCs w:val="20"/>
        </w:rPr>
        <w:br w:type="page"/>
      </w:r>
      <w:bookmarkStart w:id="0" w:name="Figure1"/>
      <w:r w:rsidR="00202251">
        <w:rPr>
          <w:b/>
          <w:sz w:val="40"/>
          <w:szCs w:val="40"/>
        </w:rPr>
        <w:lastRenderedPageBreak/>
        <w:t>TABLES AND FIGURES</w:t>
      </w:r>
    </w:p>
    <w:p w:rsidR="00202251" w:rsidRDefault="00202251" w:rsidP="00202251">
      <w:pPr>
        <w:rPr>
          <w:sz w:val="22"/>
          <w:szCs w:val="22"/>
        </w:rPr>
      </w:pPr>
    </w:p>
    <w:p w:rsidR="00202251" w:rsidRDefault="00202251" w:rsidP="00202251">
      <w:pPr>
        <w:rPr>
          <w:sz w:val="22"/>
          <w:szCs w:val="22"/>
        </w:rPr>
      </w:pPr>
    </w:p>
    <w:p w:rsidR="00202251" w:rsidRDefault="00202251" w:rsidP="00202251">
      <w:pPr>
        <w:jc w:val="both"/>
        <w:rPr>
          <w:color w:val="000000"/>
          <w:sz w:val="22"/>
          <w:szCs w:val="22"/>
        </w:rPr>
      </w:pPr>
      <w:bookmarkStart w:id="1" w:name="Table1"/>
      <w:proofErr w:type="gramStart"/>
      <w:r>
        <w:rPr>
          <w:b/>
          <w:sz w:val="22"/>
          <w:szCs w:val="22"/>
        </w:rPr>
        <w:t>Table 1.</w:t>
      </w:r>
      <w:proofErr w:type="gramEnd"/>
      <w:r>
        <w:rPr>
          <w:sz w:val="22"/>
          <w:szCs w:val="22"/>
        </w:rPr>
        <w:t xml:space="preserve"> </w:t>
      </w:r>
      <w:r>
        <w:rPr>
          <w:color w:val="000000"/>
          <w:sz w:val="22"/>
          <w:szCs w:val="22"/>
        </w:rPr>
        <w:t>Put the caption above the table. Use the following template for your tables. Ensure you have enough information in the caption to describe the table (e.g., dates, units, abbreviations).</w:t>
      </w:r>
    </w:p>
    <w:bookmarkEnd w:id="1"/>
    <w:p w:rsidR="00202251" w:rsidRDefault="00202251" w:rsidP="00202251">
      <w:pPr>
        <w:jc w:val="both"/>
        <w:rPr>
          <w:color w:val="000000"/>
          <w:sz w:val="22"/>
          <w:szCs w:val="22"/>
        </w:rPr>
      </w:pPr>
    </w:p>
    <w:tbl>
      <w:tblPr>
        <w:tblStyle w:val="LightShading-Accent1"/>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6"/>
        <w:gridCol w:w="2394"/>
        <w:gridCol w:w="2394"/>
        <w:gridCol w:w="2394"/>
      </w:tblGrid>
      <w:tr w:rsidR="005237DB" w:rsidRPr="00523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tcPr>
          <w:p w:rsidR="00202251" w:rsidRPr="005237DB" w:rsidRDefault="00202251">
            <w:pPr>
              <w:jc w:val="both"/>
              <w:rPr>
                <w:b w:val="0"/>
                <w:color w:val="auto"/>
                <w:sz w:val="16"/>
                <w:szCs w:val="22"/>
              </w:rPr>
            </w:pP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100000000000" w:firstRow="1" w:lastRow="0" w:firstColumn="0" w:lastColumn="0" w:oddVBand="0" w:evenVBand="0" w:oddHBand="0" w:evenHBand="0" w:firstRowFirstColumn="0" w:firstRowLastColumn="0" w:lastRowFirstColumn="0" w:lastRowLastColumn="0"/>
              <w:rPr>
                <w:b w:val="0"/>
                <w:color w:val="auto"/>
                <w:sz w:val="16"/>
                <w:szCs w:val="22"/>
              </w:rPr>
            </w:pPr>
            <w:r w:rsidRPr="005237DB">
              <w:rPr>
                <w:color w:val="auto"/>
                <w:sz w:val="16"/>
                <w:szCs w:val="22"/>
              </w:rPr>
              <w:t>OUN, 5/30/2004</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100000000000" w:firstRow="1" w:lastRow="0" w:firstColumn="0" w:lastColumn="0" w:oddVBand="0" w:evenVBand="0" w:oddHBand="0" w:evenHBand="0" w:firstRowFirstColumn="0" w:firstRowLastColumn="0" w:lastRowFirstColumn="0" w:lastRowLastColumn="0"/>
              <w:rPr>
                <w:b w:val="0"/>
                <w:color w:val="auto"/>
                <w:sz w:val="16"/>
                <w:szCs w:val="22"/>
              </w:rPr>
            </w:pPr>
            <w:smartTag w:uri="urn:schemas-microsoft-com:office:smarttags" w:element="stockticker">
              <w:r w:rsidRPr="005237DB">
                <w:rPr>
                  <w:color w:val="auto"/>
                  <w:sz w:val="16"/>
                  <w:szCs w:val="22"/>
                </w:rPr>
                <w:t>BIS</w:t>
              </w:r>
            </w:smartTag>
            <w:r w:rsidRPr="005237DB">
              <w:rPr>
                <w:color w:val="auto"/>
                <w:sz w:val="16"/>
                <w:szCs w:val="22"/>
              </w:rPr>
              <w:t>, 6/24/2002</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100000000000" w:firstRow="1" w:lastRow="0" w:firstColumn="0" w:lastColumn="0" w:oddVBand="0" w:evenVBand="0" w:oddHBand="0" w:evenHBand="0" w:firstRowFirstColumn="0" w:firstRowLastColumn="0" w:lastRowFirstColumn="0" w:lastRowLastColumn="0"/>
              <w:rPr>
                <w:b w:val="0"/>
                <w:color w:val="auto"/>
                <w:sz w:val="16"/>
                <w:szCs w:val="22"/>
              </w:rPr>
            </w:pPr>
            <w:smartTag w:uri="urn:schemas-microsoft-com:office:smarttags" w:element="stockticker">
              <w:r w:rsidRPr="005237DB">
                <w:rPr>
                  <w:color w:val="auto"/>
                  <w:sz w:val="16"/>
                  <w:szCs w:val="22"/>
                </w:rPr>
                <w:t>TFX</w:t>
              </w:r>
            </w:smartTag>
            <w:r w:rsidRPr="005237DB">
              <w:rPr>
                <w:color w:val="auto"/>
                <w:sz w:val="16"/>
                <w:szCs w:val="22"/>
              </w:rPr>
              <w:t>, 8/6/2002</w:t>
            </w:r>
          </w:p>
        </w:tc>
      </w:tr>
      <w:tr w:rsidR="005237DB" w:rsidRPr="0052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r w:rsidRPr="005237DB">
              <w:rPr>
                <w:b w:val="0"/>
                <w:color w:val="auto"/>
                <w:sz w:val="16"/>
                <w:szCs w:val="22"/>
              </w:rPr>
              <w:t>Bulk</w:t>
            </w:r>
            <w:r w:rsidRPr="005237DB">
              <w:rPr>
                <w:b w:val="0"/>
                <w:color w:val="auto"/>
                <w:sz w:val="16"/>
                <w:szCs w:val="22"/>
                <w:vertAlign w:val="subscript"/>
              </w:rPr>
              <w:t>0–8km</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30.8 m s</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21.5 m s</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43.1 m s</w:t>
            </w:r>
            <w:r w:rsidRPr="005237DB">
              <w:rPr>
                <w:color w:val="auto"/>
                <w:sz w:val="16"/>
                <w:szCs w:val="22"/>
                <w:vertAlign w:val="superscript"/>
              </w:rPr>
              <w:t>-1</w:t>
            </w:r>
          </w:p>
        </w:tc>
      </w:tr>
      <w:tr w:rsidR="005237DB" w:rsidRPr="005237DB">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smartTag w:uri="urn:schemas-microsoft-com:office:smarttags" w:element="stockticker">
              <w:r w:rsidRPr="005237DB">
                <w:rPr>
                  <w:b w:val="0"/>
                  <w:color w:val="auto"/>
                  <w:sz w:val="16"/>
                  <w:szCs w:val="22"/>
                </w:rPr>
                <w:t>SRW</w:t>
              </w:r>
            </w:smartTag>
            <w:r w:rsidRPr="005237DB">
              <w:rPr>
                <w:b w:val="0"/>
                <w:color w:val="auto"/>
                <w:sz w:val="16"/>
                <w:szCs w:val="22"/>
                <w:vertAlign w:val="subscript"/>
              </w:rPr>
              <w:t>8km</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22.6 m s</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6.7 m s</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24.8 m s</w:t>
            </w:r>
            <w:r w:rsidRPr="005237DB">
              <w:rPr>
                <w:color w:val="auto"/>
                <w:sz w:val="16"/>
                <w:szCs w:val="22"/>
                <w:vertAlign w:val="superscript"/>
              </w:rPr>
              <w:t>-1</w:t>
            </w:r>
          </w:p>
        </w:tc>
      </w:tr>
      <w:tr w:rsidR="005237DB" w:rsidRPr="0052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r w:rsidRPr="005237DB">
              <w:rPr>
                <w:b w:val="0"/>
                <w:color w:val="auto"/>
                <w:sz w:val="16"/>
                <w:szCs w:val="22"/>
              </w:rPr>
              <w:t>MLBRN</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40</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18</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7</w:t>
            </w:r>
          </w:p>
        </w:tc>
      </w:tr>
      <w:tr w:rsidR="005237DB" w:rsidRPr="005237DB">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r w:rsidRPr="005237DB">
              <w:rPr>
                <w:b w:val="0"/>
                <w:color w:val="auto"/>
                <w:sz w:val="16"/>
                <w:szCs w:val="22"/>
              </w:rPr>
              <w:t>MLLCL</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1272 m</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1167 m</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1258 m</w:t>
            </w:r>
          </w:p>
        </w:tc>
      </w:tr>
      <w:tr w:rsidR="005237DB" w:rsidRPr="0052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r w:rsidRPr="005237DB">
              <w:rPr>
                <w:b w:val="0"/>
                <w:color w:val="auto"/>
                <w:sz w:val="16"/>
                <w:szCs w:val="22"/>
              </w:rPr>
              <w:t>MLCAPE</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2214 J kg</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2483 J kg</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719 J kg</w:t>
            </w:r>
            <w:r w:rsidRPr="005237DB">
              <w:rPr>
                <w:color w:val="auto"/>
                <w:sz w:val="16"/>
                <w:szCs w:val="22"/>
                <w:vertAlign w:val="superscript"/>
              </w:rPr>
              <w:t>-1</w:t>
            </w:r>
          </w:p>
        </w:tc>
      </w:tr>
      <w:tr w:rsidR="005237DB" w:rsidRPr="005237DB">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r w:rsidRPr="005237DB">
              <w:rPr>
                <w:b w:val="0"/>
                <w:color w:val="auto"/>
                <w:sz w:val="16"/>
                <w:szCs w:val="22"/>
              </w:rPr>
              <w:t>MLCIN</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64 J kg</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9 J kg</w:t>
            </w:r>
            <w:r w:rsidRPr="005237DB">
              <w:rPr>
                <w:color w:val="auto"/>
                <w:sz w:val="16"/>
                <w:szCs w:val="22"/>
                <w:vertAlign w:val="superscript"/>
              </w:rPr>
              <w:t>-1</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5237DB">
              <w:rPr>
                <w:color w:val="auto"/>
                <w:sz w:val="16"/>
                <w:szCs w:val="22"/>
              </w:rPr>
              <w:t>127 J kg</w:t>
            </w:r>
            <w:r w:rsidRPr="005237DB">
              <w:rPr>
                <w:color w:val="auto"/>
                <w:sz w:val="16"/>
                <w:szCs w:val="22"/>
                <w:vertAlign w:val="superscript"/>
              </w:rPr>
              <w:t>-1</w:t>
            </w:r>
          </w:p>
        </w:tc>
      </w:tr>
      <w:tr w:rsidR="005237DB" w:rsidRPr="0052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rPr>
                <w:b w:val="0"/>
                <w:color w:val="auto"/>
                <w:sz w:val="16"/>
                <w:szCs w:val="22"/>
              </w:rPr>
            </w:pPr>
            <w:r w:rsidRPr="005237DB">
              <w:rPr>
                <w:b w:val="0"/>
                <w:color w:val="auto"/>
                <w:sz w:val="16"/>
                <w:szCs w:val="22"/>
              </w:rPr>
              <w:t>SRH</w:t>
            </w:r>
            <w:r w:rsidRPr="005237DB">
              <w:rPr>
                <w:b w:val="0"/>
                <w:color w:val="auto"/>
                <w:sz w:val="16"/>
                <w:szCs w:val="22"/>
                <w:vertAlign w:val="subscript"/>
              </w:rPr>
              <w:t>0–3km</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256 m</w:t>
            </w:r>
            <w:r w:rsidRPr="005237DB">
              <w:rPr>
                <w:color w:val="auto"/>
                <w:sz w:val="16"/>
                <w:szCs w:val="22"/>
                <w:vertAlign w:val="superscript"/>
              </w:rPr>
              <w:t>2</w:t>
            </w:r>
            <w:r w:rsidRPr="005237DB">
              <w:rPr>
                <w:color w:val="auto"/>
                <w:sz w:val="16"/>
                <w:szCs w:val="22"/>
              </w:rPr>
              <w:t xml:space="preserve"> s</w:t>
            </w:r>
            <w:r w:rsidRPr="005237DB">
              <w:rPr>
                <w:color w:val="auto"/>
                <w:sz w:val="16"/>
                <w:szCs w:val="22"/>
                <w:vertAlign w:val="superscript"/>
              </w:rPr>
              <w:t>-2</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341 m</w:t>
            </w:r>
            <w:r w:rsidRPr="005237DB">
              <w:rPr>
                <w:color w:val="auto"/>
                <w:sz w:val="16"/>
                <w:szCs w:val="22"/>
                <w:vertAlign w:val="superscript"/>
              </w:rPr>
              <w:t>2</w:t>
            </w:r>
            <w:r w:rsidRPr="005237DB">
              <w:rPr>
                <w:color w:val="auto"/>
                <w:sz w:val="16"/>
                <w:szCs w:val="22"/>
              </w:rPr>
              <w:t xml:space="preserve"> s</w:t>
            </w:r>
            <w:r w:rsidRPr="005237DB">
              <w:rPr>
                <w:color w:val="auto"/>
                <w:sz w:val="16"/>
                <w:szCs w:val="22"/>
                <w:vertAlign w:val="superscript"/>
              </w:rPr>
              <w:t>-2</w:t>
            </w:r>
          </w:p>
        </w:tc>
        <w:tc>
          <w:tcPr>
            <w:tcW w:w="2394" w:type="dxa"/>
            <w:tcBorders>
              <w:top w:val="single" w:sz="6" w:space="0" w:color="auto"/>
              <w:left w:val="single" w:sz="6" w:space="0" w:color="auto"/>
              <w:bottom w:val="single" w:sz="6" w:space="0" w:color="auto"/>
              <w:right w:val="single" w:sz="6" w:space="0" w:color="auto"/>
            </w:tcBorders>
            <w:hideMark/>
          </w:tcPr>
          <w:p w:rsidR="00202251" w:rsidRPr="005237DB" w:rsidRDefault="0020225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5237DB">
              <w:rPr>
                <w:color w:val="auto"/>
                <w:sz w:val="16"/>
                <w:szCs w:val="22"/>
              </w:rPr>
              <w:t>274 m</w:t>
            </w:r>
            <w:r w:rsidRPr="005237DB">
              <w:rPr>
                <w:color w:val="auto"/>
                <w:sz w:val="16"/>
                <w:szCs w:val="22"/>
                <w:vertAlign w:val="superscript"/>
              </w:rPr>
              <w:t>2</w:t>
            </w:r>
            <w:r w:rsidRPr="005237DB">
              <w:rPr>
                <w:color w:val="auto"/>
                <w:sz w:val="16"/>
                <w:szCs w:val="22"/>
              </w:rPr>
              <w:t xml:space="preserve"> s</w:t>
            </w:r>
            <w:r w:rsidRPr="005237DB">
              <w:rPr>
                <w:color w:val="auto"/>
                <w:sz w:val="16"/>
                <w:szCs w:val="22"/>
                <w:vertAlign w:val="superscript"/>
              </w:rPr>
              <w:t>-2</w:t>
            </w:r>
          </w:p>
        </w:tc>
      </w:tr>
    </w:tbl>
    <w:p w:rsidR="00202251" w:rsidRDefault="00202251" w:rsidP="00202251">
      <w:pPr>
        <w:jc w:val="both"/>
        <w:rPr>
          <w:color w:val="000000"/>
          <w:sz w:val="22"/>
          <w:szCs w:val="22"/>
        </w:rPr>
      </w:pPr>
    </w:p>
    <w:p w:rsidR="00202251" w:rsidRDefault="00202251" w:rsidP="00202251">
      <w:pPr>
        <w:spacing w:line="480" w:lineRule="auto"/>
        <w:jc w:val="both"/>
        <w:rPr>
          <w:b/>
          <w:sz w:val="22"/>
          <w:szCs w:val="22"/>
        </w:rPr>
      </w:pPr>
    </w:p>
    <w:p w:rsidR="004E07CB" w:rsidRPr="005B2FDC" w:rsidRDefault="00202251" w:rsidP="00202251">
      <w:pPr>
        <w:jc w:val="center"/>
        <w:rPr>
          <w:sz w:val="22"/>
          <w:szCs w:val="22"/>
        </w:rPr>
      </w:pPr>
      <w:r>
        <w:rPr>
          <w:b/>
          <w:sz w:val="22"/>
          <w:szCs w:val="22"/>
        </w:rPr>
        <w:br w:type="page"/>
      </w:r>
      <w:r w:rsidR="00E050CF">
        <w:rPr>
          <w:noProof/>
          <w:sz w:val="22"/>
          <w:szCs w:val="22"/>
        </w:rPr>
        <w:lastRenderedPageBreak/>
        <w:drawing>
          <wp:inline distT="0" distB="0" distL="0" distR="0" wp14:anchorId="143310FD" wp14:editId="061F855E">
            <wp:extent cx="5467350" cy="3438525"/>
            <wp:effectExtent l="0" t="0" r="0" b="9525"/>
            <wp:docPr id="4" name="Picture 1" descr="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438525"/>
                    </a:xfrm>
                    <a:prstGeom prst="rect">
                      <a:avLst/>
                    </a:prstGeom>
                    <a:noFill/>
                    <a:ln>
                      <a:noFill/>
                    </a:ln>
                  </pic:spPr>
                </pic:pic>
              </a:graphicData>
            </a:graphic>
          </wp:inline>
        </w:drawing>
      </w:r>
      <w:bookmarkEnd w:id="0"/>
    </w:p>
    <w:p w:rsidR="004E07CB" w:rsidRPr="005B2FDC" w:rsidRDefault="004E07CB" w:rsidP="00567F71">
      <w:pPr>
        <w:jc w:val="center"/>
        <w:rPr>
          <w:sz w:val="22"/>
          <w:szCs w:val="22"/>
        </w:rPr>
      </w:pPr>
    </w:p>
    <w:p w:rsidR="004E07CB" w:rsidRPr="005B2FDC" w:rsidRDefault="004E07CB" w:rsidP="00567F71">
      <w:pPr>
        <w:jc w:val="both"/>
        <w:rPr>
          <w:color w:val="000000"/>
          <w:sz w:val="22"/>
          <w:szCs w:val="22"/>
        </w:rPr>
      </w:pPr>
      <w:proofErr w:type="gramStart"/>
      <w:r w:rsidRPr="005B2FDC">
        <w:rPr>
          <w:b/>
          <w:bCs/>
          <w:sz w:val="22"/>
          <w:szCs w:val="22"/>
        </w:rPr>
        <w:t>Figure 1.</w:t>
      </w:r>
      <w:proofErr w:type="gramEnd"/>
      <w:r w:rsidR="00202251">
        <w:rPr>
          <w:sz w:val="22"/>
          <w:szCs w:val="22"/>
        </w:rPr>
        <w:t xml:space="preserve"> </w:t>
      </w:r>
      <w:r w:rsidRPr="005B2FDC">
        <w:rPr>
          <w:sz w:val="22"/>
          <w:szCs w:val="22"/>
        </w:rPr>
        <w:t>Put figure captions below each figure.</w:t>
      </w:r>
      <w:r w:rsidR="00202251">
        <w:rPr>
          <w:sz w:val="22"/>
          <w:szCs w:val="22"/>
        </w:rPr>
        <w:t xml:space="preserve"> </w:t>
      </w:r>
      <w:r w:rsidRPr="005B2FDC">
        <w:rPr>
          <w:sz w:val="22"/>
          <w:szCs w:val="22"/>
        </w:rPr>
        <w:t>Figure captions can be single-spaced.</w:t>
      </w:r>
      <w:r w:rsidR="00202251">
        <w:rPr>
          <w:sz w:val="22"/>
          <w:szCs w:val="22"/>
        </w:rPr>
        <w:t xml:space="preserve"> </w:t>
      </w:r>
      <w:r w:rsidRPr="005B2FDC">
        <w:rPr>
          <w:sz w:val="22"/>
          <w:szCs w:val="22"/>
        </w:rPr>
        <w:t>Figures should be clearly legible with the font sufficiently large so you can read it.</w:t>
      </w:r>
      <w:r w:rsidR="00202251">
        <w:rPr>
          <w:sz w:val="22"/>
          <w:szCs w:val="22"/>
        </w:rPr>
        <w:t xml:space="preserve"> </w:t>
      </w:r>
      <w:r w:rsidRPr="005B2FDC">
        <w:rPr>
          <w:sz w:val="22"/>
          <w:szCs w:val="22"/>
        </w:rPr>
        <w:t>Include distance scales and north arrows when needed, such as in this case.</w:t>
      </w:r>
      <w:r w:rsidR="00202251">
        <w:rPr>
          <w:sz w:val="22"/>
          <w:szCs w:val="22"/>
        </w:rPr>
        <w:t xml:space="preserve"> </w:t>
      </w:r>
      <w:r w:rsidRPr="005B2FDC">
        <w:rPr>
          <w:sz w:val="22"/>
          <w:szCs w:val="22"/>
        </w:rPr>
        <w:t>Keep figures on separate pages for ease of review.</w:t>
      </w:r>
      <w:r w:rsidR="00202251">
        <w:rPr>
          <w:sz w:val="22"/>
          <w:szCs w:val="22"/>
        </w:rPr>
        <w:t xml:space="preserve"> </w:t>
      </w:r>
      <w:r w:rsidRPr="005B2FDC">
        <w:rPr>
          <w:sz w:val="22"/>
          <w:szCs w:val="22"/>
        </w:rPr>
        <w:t>Similar figures can have the same number but different letters (e.g., Figs. 1a, 1b, and 1c).</w:t>
      </w:r>
      <w:r w:rsidR="00202251">
        <w:rPr>
          <w:color w:val="000000"/>
          <w:sz w:val="22"/>
          <w:szCs w:val="22"/>
        </w:rPr>
        <w:t xml:space="preserve"> </w:t>
      </w:r>
      <w:r w:rsidR="00A64FA8" w:rsidRPr="007C6DD8">
        <w:rPr>
          <w:i/>
          <w:sz w:val="22"/>
          <w:szCs w:val="22"/>
        </w:rPr>
        <w:t>Click image for an external version; this applies to all figures hereafter</w:t>
      </w:r>
      <w:r w:rsidR="00A64FA8" w:rsidRPr="007C6DD8">
        <w:rPr>
          <w:sz w:val="22"/>
          <w:szCs w:val="22"/>
        </w:rPr>
        <w:t>.</w:t>
      </w:r>
    </w:p>
    <w:p w:rsidR="004E07CB" w:rsidRPr="005B2FDC" w:rsidRDefault="00E050CF" w:rsidP="00567F71">
      <w:pPr>
        <w:jc w:val="center"/>
        <w:rPr>
          <w:sz w:val="22"/>
          <w:szCs w:val="22"/>
        </w:rPr>
      </w:pPr>
      <w:bookmarkStart w:id="2" w:name="Figure2"/>
      <w:r>
        <w:rPr>
          <w:noProof/>
          <w:sz w:val="22"/>
          <w:szCs w:val="22"/>
        </w:rPr>
        <w:lastRenderedPageBreak/>
        <w:drawing>
          <wp:inline distT="0" distB="0" distL="0" distR="0" wp14:anchorId="47039CDA" wp14:editId="70A5269E">
            <wp:extent cx="5486400" cy="4467225"/>
            <wp:effectExtent l="0" t="0" r="0" b="9525"/>
            <wp:docPr id="2" name="Picture 2"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467225"/>
                    </a:xfrm>
                    <a:prstGeom prst="rect">
                      <a:avLst/>
                    </a:prstGeom>
                    <a:noFill/>
                    <a:ln>
                      <a:noFill/>
                    </a:ln>
                  </pic:spPr>
                </pic:pic>
              </a:graphicData>
            </a:graphic>
          </wp:inline>
        </w:drawing>
      </w:r>
      <w:bookmarkEnd w:id="2"/>
    </w:p>
    <w:p w:rsidR="004E07CB" w:rsidRPr="005B2FDC" w:rsidRDefault="004E07CB" w:rsidP="00567F71">
      <w:pPr>
        <w:jc w:val="center"/>
        <w:rPr>
          <w:sz w:val="22"/>
          <w:szCs w:val="22"/>
        </w:rPr>
      </w:pPr>
    </w:p>
    <w:p w:rsidR="004E07CB" w:rsidRPr="005B2FDC" w:rsidRDefault="004E07CB" w:rsidP="00567F71">
      <w:pPr>
        <w:jc w:val="both"/>
        <w:rPr>
          <w:sz w:val="22"/>
          <w:szCs w:val="22"/>
        </w:rPr>
      </w:pPr>
      <w:proofErr w:type="gramStart"/>
      <w:r w:rsidRPr="005B2FDC">
        <w:rPr>
          <w:b/>
          <w:bCs/>
          <w:sz w:val="22"/>
          <w:szCs w:val="22"/>
        </w:rPr>
        <w:t>Figure 2.</w:t>
      </w:r>
      <w:proofErr w:type="gramEnd"/>
      <w:r w:rsidR="00202251">
        <w:rPr>
          <w:sz w:val="22"/>
          <w:szCs w:val="22"/>
        </w:rPr>
        <w:t xml:space="preserve"> </w:t>
      </w:r>
      <w:r w:rsidRPr="005B2FDC">
        <w:rPr>
          <w:sz w:val="22"/>
          <w:szCs w:val="22"/>
        </w:rPr>
        <w:t>Radar reflectivity at 0012 UTC 30 October 2000 for the lowest four elevation angles (as annotated) from Molokai, HI (PHMO).</w:t>
      </w:r>
      <w:r w:rsidR="00202251">
        <w:rPr>
          <w:sz w:val="22"/>
          <w:szCs w:val="22"/>
        </w:rPr>
        <w:t xml:space="preserve"> </w:t>
      </w:r>
      <w:r w:rsidRPr="005B2FDC">
        <w:rPr>
          <w:sz w:val="22"/>
          <w:szCs w:val="22"/>
        </w:rPr>
        <w:t xml:space="preserve">The heights </w:t>
      </w:r>
      <w:smartTag w:uri="urn:schemas-microsoft-com:office:smarttags" w:element="stockticker">
        <w:r w:rsidRPr="005B2FDC">
          <w:rPr>
            <w:sz w:val="22"/>
            <w:szCs w:val="22"/>
          </w:rPr>
          <w:t>AGL</w:t>
        </w:r>
      </w:smartTag>
      <w:r w:rsidRPr="005B2FDC">
        <w:rPr>
          <w:sz w:val="22"/>
          <w:szCs w:val="22"/>
        </w:rPr>
        <w:t xml:space="preserve"> of the storm centroid at each progressive angle are 687, 1751, 2738, and 3662 m (2254, 5744, 8982, and 12011 ft, respectively).</w:t>
      </w:r>
      <w:r w:rsidR="00202251">
        <w:rPr>
          <w:sz w:val="22"/>
          <w:szCs w:val="22"/>
        </w:rPr>
        <w:t xml:space="preserve"> </w:t>
      </w:r>
      <w:r w:rsidRPr="005B2FDC">
        <w:rPr>
          <w:sz w:val="22"/>
          <w:szCs w:val="22"/>
        </w:rPr>
        <w:t>A small yellow fiducial mark is indicated on each frame to illustrate midlevel overhang.</w:t>
      </w:r>
      <w:r w:rsidR="00202251">
        <w:rPr>
          <w:sz w:val="22"/>
          <w:szCs w:val="22"/>
        </w:rPr>
        <w:t xml:space="preserve"> </w:t>
      </w:r>
      <w:r w:rsidRPr="005B2FDC">
        <w:rPr>
          <w:sz w:val="22"/>
          <w:szCs w:val="22"/>
        </w:rPr>
        <w:t>The distance across an individual frame is 102 km (55 n mi).</w:t>
      </w:r>
      <w:r w:rsidR="00202251">
        <w:rPr>
          <w:sz w:val="22"/>
          <w:szCs w:val="22"/>
        </w:rPr>
        <w:t xml:space="preserve"> </w:t>
      </w:r>
      <w:r w:rsidRPr="004B1A3A">
        <w:rPr>
          <w:i/>
          <w:iCs/>
          <w:sz w:val="22"/>
          <w:szCs w:val="22"/>
        </w:rPr>
        <w:t>Click image for animation</w:t>
      </w:r>
      <w:r>
        <w:rPr>
          <w:sz w:val="22"/>
          <w:szCs w:val="22"/>
        </w:rPr>
        <w:t>.</w:t>
      </w:r>
    </w:p>
    <w:p w:rsidR="004E07CB" w:rsidRPr="005B2FDC" w:rsidRDefault="004E07CB" w:rsidP="007B3793">
      <w:pPr>
        <w:jc w:val="both"/>
        <w:rPr>
          <w:sz w:val="22"/>
          <w:szCs w:val="22"/>
        </w:rPr>
      </w:pPr>
    </w:p>
    <w:sectPr w:rsidR="004E07CB" w:rsidRPr="005B2FDC" w:rsidSect="005C623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FD" w:rsidRDefault="00AE15FD">
      <w:r>
        <w:separator/>
      </w:r>
    </w:p>
  </w:endnote>
  <w:endnote w:type="continuationSeparator" w:id="0">
    <w:p w:rsidR="00AE15FD" w:rsidRDefault="00A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ig Caslo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7E" w:rsidRDefault="00A8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B" w:rsidRPr="00397658" w:rsidRDefault="00DF1DC2" w:rsidP="00397658">
    <w:pPr>
      <w:pStyle w:val="Footer"/>
      <w:pBdr>
        <w:top w:val="single" w:sz="4" w:space="1" w:color="auto"/>
      </w:pBdr>
      <w:tabs>
        <w:tab w:val="clear" w:pos="4320"/>
        <w:tab w:val="center" w:pos="4680"/>
      </w:tabs>
      <w:rPr>
        <w:sz w:val="20"/>
      </w:rPr>
    </w:pPr>
    <w:r w:rsidRPr="00397658">
      <w:rPr>
        <w:sz w:val="16"/>
      </w:rPr>
      <w:t>ISSN 2325-6184</w:t>
    </w:r>
    <w:r w:rsidR="00397658" w:rsidRPr="00397658">
      <w:rPr>
        <w:sz w:val="16"/>
      </w:rPr>
      <w:t>, Vol. #, No. #</w:t>
    </w:r>
    <w:r>
      <w:tab/>
    </w:r>
    <w:r w:rsidR="004E2E78" w:rsidRPr="00397658">
      <w:rPr>
        <w:b/>
        <w:sz w:val="20"/>
      </w:rPr>
      <w:fldChar w:fldCharType="begin"/>
    </w:r>
    <w:r w:rsidR="004E2E78" w:rsidRPr="00397658">
      <w:rPr>
        <w:b/>
        <w:sz w:val="20"/>
      </w:rPr>
      <w:instrText xml:space="preserve"> PAGE   \* MERGEFORMAT </w:instrText>
    </w:r>
    <w:r w:rsidR="004E2E78" w:rsidRPr="00397658">
      <w:rPr>
        <w:b/>
        <w:sz w:val="20"/>
      </w:rPr>
      <w:fldChar w:fldCharType="separate"/>
    </w:r>
    <w:r w:rsidR="00876EEF">
      <w:rPr>
        <w:b/>
        <w:noProof/>
        <w:sz w:val="20"/>
      </w:rPr>
      <w:t>6</w:t>
    </w:r>
    <w:r w:rsidR="004E2E78" w:rsidRPr="00397658">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B" w:rsidRPr="00397658" w:rsidRDefault="004E07CB" w:rsidP="00397658">
    <w:pPr>
      <w:pStyle w:val="Footer"/>
      <w:pBdr>
        <w:top w:val="single" w:sz="4" w:space="1" w:color="auto"/>
      </w:pBdr>
      <w:jc w:val="both"/>
      <w:rPr>
        <w:sz w:val="18"/>
        <w:szCs w:val="18"/>
      </w:rPr>
    </w:pPr>
    <w:r w:rsidRPr="00397658">
      <w:rPr>
        <w:i/>
        <w:iCs/>
        <w:sz w:val="18"/>
        <w:szCs w:val="18"/>
      </w:rPr>
      <w:t>Corresponding author address</w:t>
    </w:r>
    <w:r w:rsidRPr="00397658">
      <w:rPr>
        <w:sz w:val="18"/>
        <w:szCs w:val="18"/>
      </w:rPr>
      <w:t>:</w:t>
    </w:r>
    <w:r w:rsidR="00202251">
      <w:rPr>
        <w:sz w:val="18"/>
        <w:szCs w:val="18"/>
      </w:rPr>
      <w:t xml:space="preserve"> </w:t>
    </w:r>
    <w:r w:rsidR="00A3702B" w:rsidRPr="00397658">
      <w:rPr>
        <w:sz w:val="18"/>
        <w:szCs w:val="18"/>
      </w:rPr>
      <w:t xml:space="preserve">Author #1, Postal Street Address, City, </w:t>
    </w:r>
    <w:proofErr w:type="gramStart"/>
    <w:r w:rsidR="00A3702B" w:rsidRPr="00397658">
      <w:rPr>
        <w:sz w:val="18"/>
        <w:szCs w:val="18"/>
      </w:rPr>
      <w:t>State</w:t>
    </w:r>
    <w:r w:rsidR="00C679BD">
      <w:rPr>
        <w:sz w:val="18"/>
        <w:szCs w:val="18"/>
      </w:rPr>
      <w:t xml:space="preserve">  #</w:t>
    </w:r>
    <w:proofErr w:type="gramEnd"/>
    <w:r w:rsidR="00C679BD">
      <w:rPr>
        <w:sz w:val="18"/>
        <w:szCs w:val="18"/>
      </w:rPr>
      <w:t>##</w:t>
    </w:r>
    <w:r w:rsidR="00C02223">
      <w:rPr>
        <w:sz w:val="18"/>
        <w:szCs w:val="18"/>
      </w:rPr>
      <w:t>#</w:t>
    </w:r>
    <w:r w:rsidR="00C679BD">
      <w:rPr>
        <w:sz w:val="18"/>
        <w:szCs w:val="18"/>
      </w:rPr>
      <w:t># (zip code)</w:t>
    </w:r>
  </w:p>
  <w:p w:rsidR="004E07CB" w:rsidRPr="00397658" w:rsidRDefault="004E07CB" w:rsidP="00BE6482">
    <w:pPr>
      <w:pStyle w:val="Footer"/>
      <w:rPr>
        <w:sz w:val="18"/>
        <w:szCs w:val="18"/>
      </w:rPr>
    </w:pPr>
    <w:r w:rsidRPr="00397658">
      <w:rPr>
        <w:sz w:val="18"/>
        <w:szCs w:val="18"/>
      </w:rPr>
      <w:t>E-mail:</w:t>
    </w:r>
    <w:r w:rsidR="00202251">
      <w:rPr>
        <w:sz w:val="18"/>
        <w:szCs w:val="18"/>
      </w:rPr>
      <w:t xml:space="preserve"> </w:t>
    </w:r>
    <w:hyperlink r:id="rId1" w:history="1">
      <w:r w:rsidRPr="00397658">
        <w:rPr>
          <w:rStyle w:val="Hyperlink"/>
          <w:sz w:val="18"/>
          <w:szCs w:val="18"/>
        </w:rPr>
        <w:t>first.last@server.com</w:t>
      </w:r>
    </w:hyperlink>
  </w:p>
  <w:p w:rsidR="004E07CB" w:rsidRPr="00397658" w:rsidRDefault="00397658" w:rsidP="00397658">
    <w:pPr>
      <w:pStyle w:val="Footer"/>
      <w:tabs>
        <w:tab w:val="clear" w:pos="4320"/>
        <w:tab w:val="center" w:pos="4680"/>
      </w:tabs>
      <w:rPr>
        <w:b/>
        <w:sz w:val="20"/>
        <w:szCs w:val="18"/>
      </w:rPr>
    </w:pPr>
    <w:r>
      <w:rPr>
        <w:sz w:val="18"/>
        <w:szCs w:val="18"/>
      </w:rPr>
      <w:tab/>
    </w:r>
    <w:r w:rsidRPr="00397658">
      <w:rPr>
        <w:b/>
        <w:sz w:val="20"/>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FD" w:rsidRDefault="00AE15FD">
      <w:r>
        <w:separator/>
      </w:r>
    </w:p>
  </w:footnote>
  <w:footnote w:type="continuationSeparator" w:id="0">
    <w:p w:rsidR="00AE15FD" w:rsidRDefault="00AE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7E" w:rsidRDefault="00A8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B" w:rsidRDefault="004E07CB" w:rsidP="009F1040">
    <w:pPr>
      <w:pStyle w:val="Header"/>
      <w:tabs>
        <w:tab w:val="clear" w:pos="8640"/>
        <w:tab w:val="right" w:pos="9360"/>
      </w:tabs>
      <w:rPr>
        <w:sz w:val="20"/>
        <w:szCs w:val="20"/>
      </w:rPr>
    </w:pPr>
  </w:p>
  <w:p w:rsidR="004E07CB" w:rsidRPr="009F1040" w:rsidRDefault="004E07CB" w:rsidP="00397658">
    <w:pPr>
      <w:pStyle w:val="Header"/>
      <w:shd w:val="clear" w:color="auto" w:fill="D9D9D9" w:themeFill="background1" w:themeFillShade="D9"/>
      <w:tabs>
        <w:tab w:val="clear" w:pos="4320"/>
        <w:tab w:val="clear" w:pos="8640"/>
        <w:tab w:val="center" w:pos="4680"/>
        <w:tab w:val="right" w:pos="9360"/>
      </w:tabs>
      <w:rPr>
        <w:sz w:val="20"/>
        <w:szCs w:val="20"/>
      </w:rPr>
    </w:pPr>
    <w:proofErr w:type="spellStart"/>
    <w:r w:rsidRPr="009F1040">
      <w:rPr>
        <w:sz w:val="20"/>
        <w:szCs w:val="20"/>
      </w:rPr>
      <w:t>AuthorA</w:t>
    </w:r>
    <w:proofErr w:type="spellEnd"/>
    <w:r w:rsidRPr="009F1040">
      <w:rPr>
        <w:sz w:val="20"/>
        <w:szCs w:val="20"/>
      </w:rPr>
      <w:t xml:space="preserve"> et al.</w:t>
    </w:r>
    <w:r w:rsidRPr="009F1040">
      <w:rPr>
        <w:sz w:val="20"/>
        <w:szCs w:val="20"/>
      </w:rPr>
      <w:tab/>
    </w:r>
    <w:r w:rsidR="00BD0799">
      <w:rPr>
        <w:sz w:val="20"/>
        <w:szCs w:val="20"/>
      </w:rPr>
      <w:t xml:space="preserve">NWA </w:t>
    </w:r>
    <w:r w:rsidRPr="00DF1DC2">
      <w:rPr>
        <w:rFonts w:ascii="Garamond" w:hAnsi="Garamond"/>
        <w:i/>
        <w:iCs/>
        <w:sz w:val="22"/>
        <w:szCs w:val="20"/>
      </w:rPr>
      <w:t>Journal of Operational Meteorology</w:t>
    </w:r>
    <w:r w:rsidRPr="009F1040">
      <w:rPr>
        <w:sz w:val="20"/>
        <w:szCs w:val="20"/>
      </w:rPr>
      <w:tab/>
    </w:r>
    <w:r>
      <w:rPr>
        <w:sz w:val="20"/>
        <w:szCs w:val="20"/>
      </w:rPr>
      <w:t>Day Month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B" w:rsidRPr="00133C88" w:rsidRDefault="00A1441E" w:rsidP="001846D7">
    <w:pPr>
      <w:pStyle w:val="Header"/>
      <w:tabs>
        <w:tab w:val="clear" w:pos="4320"/>
        <w:tab w:val="clear" w:pos="8640"/>
      </w:tabs>
      <w:ind w:left="900" w:right="540" w:hanging="360"/>
      <w:jc w:val="both"/>
      <w:rPr>
        <w:sz w:val="16"/>
        <w:szCs w:val="16"/>
      </w:rPr>
    </w:pPr>
    <w:proofErr w:type="spellStart"/>
    <w:r>
      <w:rPr>
        <w:sz w:val="16"/>
        <w:szCs w:val="16"/>
      </w:rPr>
      <w:t>Lastname</w:t>
    </w:r>
    <w:proofErr w:type="spellEnd"/>
    <w:r>
      <w:rPr>
        <w:sz w:val="16"/>
        <w:szCs w:val="16"/>
      </w:rPr>
      <w:t xml:space="preserve"> (Author #1), A. B., C. D. </w:t>
    </w:r>
    <w:proofErr w:type="spellStart"/>
    <w:r>
      <w:rPr>
        <w:sz w:val="16"/>
        <w:szCs w:val="16"/>
      </w:rPr>
      <w:t>Lastname</w:t>
    </w:r>
    <w:proofErr w:type="spellEnd"/>
    <w:r>
      <w:rPr>
        <w:sz w:val="16"/>
        <w:szCs w:val="16"/>
      </w:rPr>
      <w:t xml:space="preserve"> (Author #2), and E. F. </w:t>
    </w:r>
    <w:proofErr w:type="spellStart"/>
    <w:r>
      <w:rPr>
        <w:sz w:val="16"/>
        <w:szCs w:val="16"/>
      </w:rPr>
      <w:t>Lastname</w:t>
    </w:r>
    <w:proofErr w:type="spellEnd"/>
    <w:r>
      <w:rPr>
        <w:sz w:val="16"/>
        <w:szCs w:val="16"/>
      </w:rPr>
      <w:t xml:space="preserve"> (Author #3), 201</w:t>
    </w:r>
    <w:r w:rsidR="00A8007E">
      <w:rPr>
        <w:sz w:val="16"/>
        <w:szCs w:val="16"/>
      </w:rPr>
      <w:t>5</w:t>
    </w:r>
    <w:r w:rsidR="004E07CB" w:rsidRPr="00133C88">
      <w:rPr>
        <w:sz w:val="16"/>
        <w:szCs w:val="16"/>
      </w:rPr>
      <w:t>:</w:t>
    </w:r>
    <w:r w:rsidR="00202251">
      <w:rPr>
        <w:sz w:val="16"/>
        <w:szCs w:val="16"/>
      </w:rPr>
      <w:t xml:space="preserve"> </w:t>
    </w:r>
    <w:r w:rsidR="004E07CB">
      <w:rPr>
        <w:sz w:val="16"/>
        <w:szCs w:val="16"/>
      </w:rPr>
      <w:t xml:space="preserve">Template for properly formatted </w:t>
    </w:r>
    <w:r w:rsidR="004E07CB" w:rsidRPr="00A811FB">
      <w:rPr>
        <w:i/>
        <w:iCs/>
        <w:sz w:val="16"/>
        <w:szCs w:val="16"/>
      </w:rPr>
      <w:t>Images of Note</w:t>
    </w:r>
    <w:r w:rsidR="004E07CB">
      <w:rPr>
        <w:sz w:val="16"/>
        <w:szCs w:val="16"/>
      </w:rPr>
      <w:t xml:space="preserve"> submissions</w:t>
    </w:r>
    <w:r w:rsidR="004E07CB" w:rsidRPr="00133C88">
      <w:rPr>
        <w:sz w:val="16"/>
        <w:szCs w:val="16"/>
      </w:rPr>
      <w:t xml:space="preserve">. </w:t>
    </w:r>
    <w:r w:rsidR="004E07CB" w:rsidRPr="00133C88">
      <w:rPr>
        <w:i/>
        <w:iCs/>
        <w:sz w:val="16"/>
        <w:szCs w:val="16"/>
      </w:rPr>
      <w:t>J. Operational Meteor.,</w:t>
    </w:r>
    <w:r w:rsidR="004E07CB" w:rsidRPr="00133C88">
      <w:rPr>
        <w:sz w:val="16"/>
        <w:szCs w:val="16"/>
      </w:rPr>
      <w:t xml:space="preserve"> </w:t>
    </w:r>
    <w:r w:rsidR="00A8007E">
      <w:rPr>
        <w:b/>
        <w:bCs/>
        <w:sz w:val="16"/>
        <w:szCs w:val="16"/>
      </w:rPr>
      <w:t>3</w:t>
    </w:r>
    <w:r w:rsidR="004E07CB" w:rsidRPr="00133C88">
      <w:rPr>
        <w:sz w:val="16"/>
        <w:szCs w:val="16"/>
      </w:rPr>
      <w:t xml:space="preserve"> (</w:t>
    </w:r>
    <w:r w:rsidR="004E07CB">
      <w:rPr>
        <w:sz w:val="16"/>
        <w:szCs w:val="16"/>
      </w:rPr>
      <w:t>1), 1</w:t>
    </w:r>
    <w:r w:rsidR="004E07CB" w:rsidRPr="00133C88">
      <w:rPr>
        <w:sz w:val="16"/>
        <w:szCs w:val="16"/>
      </w:rPr>
      <w:sym w:font="Symbol" w:char="F02D"/>
    </w:r>
    <w:r w:rsidR="004E07CB">
      <w:rPr>
        <w:sz w:val="16"/>
        <w:szCs w:val="16"/>
      </w:rPr>
      <w:t>5</w:t>
    </w:r>
    <w:r w:rsidR="00E2601F">
      <w:rPr>
        <w:sz w:val="16"/>
        <w:szCs w:val="16"/>
      </w:rPr>
      <w:t xml:space="preserve">, doi: </w:t>
    </w:r>
    <w:hyperlink r:id="rId1" w:history="1">
      <w:r w:rsidR="00876EEF" w:rsidRPr="002C1547">
        <w:rPr>
          <w:rStyle w:val="Hyperlink"/>
          <w:sz w:val="16"/>
          <w:szCs w:val="16"/>
        </w:rPr>
        <w:t>https://doi.org/10.15191/nwajom.2015.03##</w:t>
      </w:r>
    </w:hyperlink>
    <w:bookmarkStart w:id="3" w:name="_GoBack"/>
    <w:bookmarkEnd w:id="3"/>
    <w:r w:rsidR="004E07CB" w:rsidRPr="00133C88">
      <w:rPr>
        <w:sz w:val="16"/>
        <w:szCs w:val="16"/>
      </w:rPr>
      <w:t>.</w:t>
    </w:r>
  </w:p>
  <w:p w:rsidR="001846D7" w:rsidRPr="00A96358" w:rsidRDefault="00AE15FD" w:rsidP="00307B1A">
    <w:pPr>
      <w:pStyle w:val="Header"/>
      <w:ind w:left="540" w:right="540"/>
      <w:jc w:val="center"/>
      <w:rPr>
        <w:sz w:val="16"/>
        <w:szCs w:val="16"/>
      </w:rPr>
    </w:pPr>
    <w:r>
      <w:rPr>
        <w:sz w:val="16"/>
        <w:szCs w:val="16"/>
      </w:rPr>
      <w:pict>
        <v:rect id="_x0000_i1027" style="width:468pt;height:1pt" o:hralign="center" o:hrstd="t" o:hrnoshade="t" o:hr="t" fillcolor="black [3213]" stroked="f"/>
      </w:pict>
    </w:r>
  </w:p>
  <w:p w:rsidR="004E07CB" w:rsidRPr="00307B1A" w:rsidRDefault="001846D7" w:rsidP="001846D7">
    <w:pPr>
      <w:pStyle w:val="Header"/>
      <w:jc w:val="center"/>
      <w:rPr>
        <w:sz w:val="16"/>
      </w:rPr>
    </w:pPr>
    <w:r>
      <w:rPr>
        <w:noProof/>
      </w:rPr>
      <mc:AlternateContent>
        <mc:Choice Requires="wps">
          <w:drawing>
            <wp:anchor distT="0" distB="0" distL="114300" distR="114300" simplePos="0" relativeHeight="251659264" behindDoc="0" locked="0" layoutInCell="1" allowOverlap="1" wp14:anchorId="5AE7D192" wp14:editId="0A5FA303">
              <wp:simplePos x="0" y="0"/>
              <wp:positionH relativeFrom="column">
                <wp:posOffset>347345</wp:posOffset>
              </wp:positionH>
              <wp:positionV relativeFrom="paragraph">
                <wp:posOffset>8890</wp:posOffset>
              </wp:positionV>
              <wp:extent cx="2651760" cy="512064"/>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120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6D7" w:rsidRPr="002D7A89" w:rsidRDefault="00874105" w:rsidP="001846D7">
                          <w:pPr>
                            <w:rPr>
                              <w:rFonts w:ascii="Garamond" w:hAnsi="Garamond" w:cs="Big Caslon"/>
                              <w:b/>
                              <w:i/>
                              <w:color w:val="FFFFFF"/>
                              <w:sz w:val="22"/>
                              <w:szCs w:val="22"/>
                            </w:rPr>
                          </w:pPr>
                          <w:r>
                            <w:rPr>
                              <w:rFonts w:ascii="Garamond" w:hAnsi="Garamond" w:cs="Big Caslon"/>
                              <w:b/>
                              <w:i/>
                              <w:color w:val="FFFFFF"/>
                              <w:sz w:val="20"/>
                              <w:szCs w:val="22"/>
                            </w:rPr>
                            <w:t xml:space="preserve"> </w:t>
                          </w:r>
                          <w:r w:rsidR="001846D7" w:rsidRPr="00E57DB2">
                            <w:rPr>
                              <w:rFonts w:ascii="Garamond" w:hAnsi="Garamond" w:cs="Big Caslon"/>
                              <w:b/>
                              <w:i/>
                              <w:color w:val="FFFFFF"/>
                              <w:sz w:val="20"/>
                              <w:szCs w:val="22"/>
                            </w:rPr>
                            <w:t>Journal of Operational Meteorology</w:t>
                          </w:r>
                        </w:p>
                        <w:p w:rsidR="001846D7" w:rsidRPr="002D7A89" w:rsidRDefault="001846D7" w:rsidP="001846D7">
                          <w:pPr>
                            <w:rPr>
                              <w:color w:val="FFFFFF"/>
                              <w:sz w:val="36"/>
                            </w:rPr>
                          </w:pPr>
                          <w:r>
                            <w:rPr>
                              <w:rFonts w:ascii="Garamond" w:hAnsi="Garamond" w:cs="Big Caslon"/>
                              <w:b/>
                              <w:color w:val="FFFFFF"/>
                              <w:sz w:val="36"/>
                              <w:szCs w:val="36"/>
                            </w:rPr>
                            <w:t>Images of Note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7.35pt;margin-top:.7pt;width:208.8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A4jAIAAB0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Zz&#10;jCTpoUSPbHToRo0oL316Bm0r8HrQ4OdGWIcyh1CtvlfNN4ukuu2I3LFrY9TQMUKBXuZPJq+ORhzr&#10;QbbDR0XhHrJ3KgCNrel97iAbCNChTE+n0nguDSzmi3l2uYCtBvbmWZ4uinAFqabT2lj3nqkeeaPG&#10;Bkof0Mnh3jrPhlSTi7/MKsHphgsRJma3vRUGHQjIZBO+eFbojsTVIBXAsNE14J1hCOmRpPKY8bq4&#10;AhEAAb/nYwma+FlmeZHe5OVss1hezopNMZ+Vl+lylmblTblIi7K42zx7BllRdZxSJu+5ZJM+s+Lv&#10;6n/slKisoFA01Lic5/MQ3Bn7Y1jHWFP/HfN75tZzB+0qeF/j5cmJVL7q7ySFsEnlCBfRTs7ph5RB&#10;DqZ/yErQiJdFFIgbtyOgeOFsFX0CtRgFxYS6wxsDRqfMD4wG6Nca2+97YhhG4oMExfnmngwzGdvJ&#10;ILKBozV2GEXz1sVHYK8N33WAHDUt1TWosuVBMC8sgLKfQA8G8sf3wjf563nwennV1r8AAAD//wMA&#10;UEsDBBQABgAIAAAAIQCI2V2n2gAAAAcBAAAPAAAAZHJzL2Rvd25yZXYueG1sTI7NTsMwEITvSLyD&#10;tUjcqEMaSAhxKiiCKyIg9erG2zhKvI5itw1vz3KC4/xo5qs2ixvFCefQe1Jwu0pAILXe9NQp+Pp8&#10;vSlAhKjJ6NETKvjGAJv68qLSpfFn+sBTEzvBIxRKrcDGOJVShtai02HlJyTODn52OrKcO2lmfeZx&#10;N8o0Se6l0z3xg9UTbi22Q3N0Ctbvab4Lb83Ldtrhw1CE5+FAVqnrq+XpEUTEJf6V4Ref0aFmpr0/&#10;kgliVHCX5dxkPwPBcZanaxB7BUWagKwr+Z+//gEAAP//AwBQSwECLQAUAAYACAAAACEAtoM4kv4A&#10;AADhAQAAEwAAAAAAAAAAAAAAAAAAAAAAW0NvbnRlbnRfVHlwZXNdLnhtbFBLAQItABQABgAIAAAA&#10;IQA4/SH/1gAAAJQBAAALAAAAAAAAAAAAAAAAAC8BAABfcmVscy8ucmVsc1BLAQItABQABgAIAAAA&#10;IQAIPeA4jAIAAB0FAAAOAAAAAAAAAAAAAAAAAC4CAABkcnMvZTJvRG9jLnhtbFBLAQItABQABgAI&#10;AAAAIQCI2V2n2gAAAAcBAAAPAAAAAAAAAAAAAAAAAOYEAABkcnMvZG93bnJldi54bWxQSwUGAAAA&#10;AAQABADzAAAA7QUAAAAA&#10;" stroked="f">
              <v:fill opacity="0"/>
              <v:textbox inset="0,0,0,0">
                <w:txbxContent>
                  <w:p w:rsidR="001846D7" w:rsidRPr="002D7A89" w:rsidRDefault="00874105" w:rsidP="001846D7">
                    <w:pPr>
                      <w:rPr>
                        <w:rFonts w:ascii="Garamond" w:hAnsi="Garamond" w:cs="Big Caslon"/>
                        <w:b/>
                        <w:i/>
                        <w:color w:val="FFFFFF"/>
                        <w:sz w:val="22"/>
                        <w:szCs w:val="22"/>
                      </w:rPr>
                    </w:pPr>
                    <w:r>
                      <w:rPr>
                        <w:rFonts w:ascii="Garamond" w:hAnsi="Garamond" w:cs="Big Caslon"/>
                        <w:b/>
                        <w:i/>
                        <w:color w:val="FFFFFF"/>
                        <w:sz w:val="20"/>
                        <w:szCs w:val="22"/>
                      </w:rPr>
                      <w:t xml:space="preserve"> </w:t>
                    </w:r>
                    <w:r w:rsidR="001846D7" w:rsidRPr="00E57DB2">
                      <w:rPr>
                        <w:rFonts w:ascii="Garamond" w:hAnsi="Garamond" w:cs="Big Caslon"/>
                        <w:b/>
                        <w:i/>
                        <w:color w:val="FFFFFF"/>
                        <w:sz w:val="20"/>
                        <w:szCs w:val="22"/>
                      </w:rPr>
                      <w:t>Journal of Operational Meteorology</w:t>
                    </w:r>
                  </w:p>
                  <w:p w:rsidR="001846D7" w:rsidRPr="002D7A89" w:rsidRDefault="001846D7" w:rsidP="001846D7">
                    <w:pPr>
                      <w:rPr>
                        <w:color w:val="FFFFFF"/>
                        <w:sz w:val="36"/>
                      </w:rPr>
                    </w:pPr>
                    <w:r>
                      <w:rPr>
                        <w:rFonts w:ascii="Garamond" w:hAnsi="Garamond" w:cs="Big Caslon"/>
                        <w:b/>
                        <w:color w:val="FFFFFF"/>
                        <w:sz w:val="36"/>
                        <w:szCs w:val="36"/>
                      </w:rPr>
                      <w:t>Images of Note</w:t>
                    </w:r>
                  </w:p>
                </w:txbxContent>
              </v:textbox>
            </v:shape>
          </w:pict>
        </mc:Fallback>
      </mc:AlternateContent>
    </w:r>
    <w:r w:rsidR="00E050CF">
      <w:rPr>
        <w:noProof/>
      </w:rPr>
      <w:drawing>
        <wp:inline distT="0" distB="0" distL="0" distR="0" wp14:anchorId="11FD5CD2" wp14:editId="3FDE96A4">
          <wp:extent cx="5257800" cy="429768"/>
          <wp:effectExtent l="0" t="0" r="0" b="8890"/>
          <wp:docPr id="3" name="Picture 0" descr="banner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anner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429768"/>
                  </a:xfrm>
                  <a:prstGeom prst="rect">
                    <a:avLst/>
                  </a:prstGeom>
                  <a:noFill/>
                  <a:ln>
                    <a:noFill/>
                  </a:ln>
                </pic:spPr>
              </pic:pic>
            </a:graphicData>
          </a:graphic>
        </wp:inline>
      </w:drawing>
    </w:r>
  </w:p>
  <w:p w:rsidR="004E07CB" w:rsidRPr="00087E61" w:rsidRDefault="00AE15FD" w:rsidP="00307B1A">
    <w:pPr>
      <w:pStyle w:val="Header"/>
      <w:ind w:left="540" w:right="540"/>
      <w:jc w:val="center"/>
      <w:rPr>
        <w:sz w:val="14"/>
        <w:szCs w:val="20"/>
      </w:rPr>
    </w:pPr>
    <w:r>
      <w:rPr>
        <w:sz w:val="16"/>
        <w:szCs w:val="16"/>
      </w:rPr>
      <w:pict>
        <v:rect id="_x0000_i1028" style="width:468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9BF"/>
    <w:multiLevelType w:val="hybridMultilevel"/>
    <w:tmpl w:val="79A6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2A"/>
    <w:rsid w:val="00001E8B"/>
    <w:rsid w:val="00002C91"/>
    <w:rsid w:val="00004C1C"/>
    <w:rsid w:val="000161D6"/>
    <w:rsid w:val="00021BE0"/>
    <w:rsid w:val="00026208"/>
    <w:rsid w:val="00026547"/>
    <w:rsid w:val="00030646"/>
    <w:rsid w:val="0003292D"/>
    <w:rsid w:val="0004475E"/>
    <w:rsid w:val="00045334"/>
    <w:rsid w:val="00051530"/>
    <w:rsid w:val="00063F2C"/>
    <w:rsid w:val="000732D2"/>
    <w:rsid w:val="00074F34"/>
    <w:rsid w:val="00075906"/>
    <w:rsid w:val="00081AE3"/>
    <w:rsid w:val="0008326B"/>
    <w:rsid w:val="00083EBB"/>
    <w:rsid w:val="00087E61"/>
    <w:rsid w:val="00094378"/>
    <w:rsid w:val="000A0C01"/>
    <w:rsid w:val="000A0C5B"/>
    <w:rsid w:val="000A0CFB"/>
    <w:rsid w:val="000A2920"/>
    <w:rsid w:val="000A32F3"/>
    <w:rsid w:val="000A5868"/>
    <w:rsid w:val="000A5BC3"/>
    <w:rsid w:val="000B446F"/>
    <w:rsid w:val="000C1BFF"/>
    <w:rsid w:val="000C26D8"/>
    <w:rsid w:val="000C3BD4"/>
    <w:rsid w:val="000C4C95"/>
    <w:rsid w:val="000C5CDF"/>
    <w:rsid w:val="000D159C"/>
    <w:rsid w:val="000D2DF5"/>
    <w:rsid w:val="000D2FAF"/>
    <w:rsid w:val="000D3773"/>
    <w:rsid w:val="000D745E"/>
    <w:rsid w:val="000E03BB"/>
    <w:rsid w:val="000E35A7"/>
    <w:rsid w:val="000E4D1C"/>
    <w:rsid w:val="000E71BF"/>
    <w:rsid w:val="000E7EE3"/>
    <w:rsid w:val="000F66EE"/>
    <w:rsid w:val="00101B4E"/>
    <w:rsid w:val="001061C6"/>
    <w:rsid w:val="00106993"/>
    <w:rsid w:val="00111173"/>
    <w:rsid w:val="00117543"/>
    <w:rsid w:val="001204CB"/>
    <w:rsid w:val="00121EC2"/>
    <w:rsid w:val="0012687C"/>
    <w:rsid w:val="001338D6"/>
    <w:rsid w:val="00133C88"/>
    <w:rsid w:val="00137B01"/>
    <w:rsid w:val="0014015C"/>
    <w:rsid w:val="00144022"/>
    <w:rsid w:val="001447BA"/>
    <w:rsid w:val="0014684D"/>
    <w:rsid w:val="0015030D"/>
    <w:rsid w:val="0015291F"/>
    <w:rsid w:val="00157C16"/>
    <w:rsid w:val="001609EC"/>
    <w:rsid w:val="001633AA"/>
    <w:rsid w:val="00163852"/>
    <w:rsid w:val="001641AB"/>
    <w:rsid w:val="001673B6"/>
    <w:rsid w:val="00171011"/>
    <w:rsid w:val="00174439"/>
    <w:rsid w:val="00181EA8"/>
    <w:rsid w:val="001846D7"/>
    <w:rsid w:val="00186BDD"/>
    <w:rsid w:val="001901E1"/>
    <w:rsid w:val="00191A9B"/>
    <w:rsid w:val="00192D31"/>
    <w:rsid w:val="00192E18"/>
    <w:rsid w:val="00194CB3"/>
    <w:rsid w:val="001A2696"/>
    <w:rsid w:val="001A58B4"/>
    <w:rsid w:val="001A6EC1"/>
    <w:rsid w:val="001A7610"/>
    <w:rsid w:val="001C1171"/>
    <w:rsid w:val="001C3075"/>
    <w:rsid w:val="001C3DF7"/>
    <w:rsid w:val="001C634E"/>
    <w:rsid w:val="001D39B8"/>
    <w:rsid w:val="001E506D"/>
    <w:rsid w:val="001F22E2"/>
    <w:rsid w:val="001F2C9E"/>
    <w:rsid w:val="00202251"/>
    <w:rsid w:val="002078DB"/>
    <w:rsid w:val="002139DB"/>
    <w:rsid w:val="00213B57"/>
    <w:rsid w:val="002159D2"/>
    <w:rsid w:val="00216543"/>
    <w:rsid w:val="00227486"/>
    <w:rsid w:val="00230624"/>
    <w:rsid w:val="00232144"/>
    <w:rsid w:val="00236528"/>
    <w:rsid w:val="00244314"/>
    <w:rsid w:val="00255FA3"/>
    <w:rsid w:val="002561BD"/>
    <w:rsid w:val="002708E5"/>
    <w:rsid w:val="00271F52"/>
    <w:rsid w:val="002775F4"/>
    <w:rsid w:val="0028420A"/>
    <w:rsid w:val="00294DE1"/>
    <w:rsid w:val="00296206"/>
    <w:rsid w:val="002A369C"/>
    <w:rsid w:val="002A687F"/>
    <w:rsid w:val="002B6F4A"/>
    <w:rsid w:val="002B7B8E"/>
    <w:rsid w:val="002C076A"/>
    <w:rsid w:val="002C210D"/>
    <w:rsid w:val="002C5B52"/>
    <w:rsid w:val="002D7A89"/>
    <w:rsid w:val="002F225E"/>
    <w:rsid w:val="002F60A1"/>
    <w:rsid w:val="00300AFD"/>
    <w:rsid w:val="00307B1A"/>
    <w:rsid w:val="00315F9A"/>
    <w:rsid w:val="00317406"/>
    <w:rsid w:val="00322DDA"/>
    <w:rsid w:val="003340BA"/>
    <w:rsid w:val="0033528E"/>
    <w:rsid w:val="003355FC"/>
    <w:rsid w:val="00337161"/>
    <w:rsid w:val="00344B7A"/>
    <w:rsid w:val="00347CB1"/>
    <w:rsid w:val="00351383"/>
    <w:rsid w:val="00352792"/>
    <w:rsid w:val="003544B9"/>
    <w:rsid w:val="00357F56"/>
    <w:rsid w:val="003628D2"/>
    <w:rsid w:val="003674F2"/>
    <w:rsid w:val="00372591"/>
    <w:rsid w:val="003728D5"/>
    <w:rsid w:val="00384B56"/>
    <w:rsid w:val="003855CF"/>
    <w:rsid w:val="003942BD"/>
    <w:rsid w:val="00397658"/>
    <w:rsid w:val="003A3E14"/>
    <w:rsid w:val="003B0278"/>
    <w:rsid w:val="003B3019"/>
    <w:rsid w:val="003B6132"/>
    <w:rsid w:val="003D29B8"/>
    <w:rsid w:val="003D6F67"/>
    <w:rsid w:val="003D6F6A"/>
    <w:rsid w:val="003D7465"/>
    <w:rsid w:val="003D7E47"/>
    <w:rsid w:val="003E2E79"/>
    <w:rsid w:val="003E3E27"/>
    <w:rsid w:val="003F2D98"/>
    <w:rsid w:val="003F4148"/>
    <w:rsid w:val="003F5909"/>
    <w:rsid w:val="0041179B"/>
    <w:rsid w:val="00414363"/>
    <w:rsid w:val="004150FE"/>
    <w:rsid w:val="00416339"/>
    <w:rsid w:val="00421DBA"/>
    <w:rsid w:val="00423856"/>
    <w:rsid w:val="00427427"/>
    <w:rsid w:val="00430659"/>
    <w:rsid w:val="004315FE"/>
    <w:rsid w:val="0043282E"/>
    <w:rsid w:val="00433FF5"/>
    <w:rsid w:val="00442F92"/>
    <w:rsid w:val="00446B2B"/>
    <w:rsid w:val="00456A56"/>
    <w:rsid w:val="004615F4"/>
    <w:rsid w:val="00465374"/>
    <w:rsid w:val="00466B27"/>
    <w:rsid w:val="0048053E"/>
    <w:rsid w:val="00483982"/>
    <w:rsid w:val="004853AF"/>
    <w:rsid w:val="004913A9"/>
    <w:rsid w:val="00492EC6"/>
    <w:rsid w:val="00493EDD"/>
    <w:rsid w:val="00496A6D"/>
    <w:rsid w:val="00497BE7"/>
    <w:rsid w:val="004A163A"/>
    <w:rsid w:val="004A1AEF"/>
    <w:rsid w:val="004A2590"/>
    <w:rsid w:val="004A4C48"/>
    <w:rsid w:val="004A5D51"/>
    <w:rsid w:val="004B07A0"/>
    <w:rsid w:val="004B1A3A"/>
    <w:rsid w:val="004B1DFF"/>
    <w:rsid w:val="004B2CE2"/>
    <w:rsid w:val="004B3007"/>
    <w:rsid w:val="004B6302"/>
    <w:rsid w:val="004B63F2"/>
    <w:rsid w:val="004B79C8"/>
    <w:rsid w:val="004C3915"/>
    <w:rsid w:val="004C4296"/>
    <w:rsid w:val="004C7DB9"/>
    <w:rsid w:val="004D113E"/>
    <w:rsid w:val="004D2F13"/>
    <w:rsid w:val="004D32C6"/>
    <w:rsid w:val="004D5A7C"/>
    <w:rsid w:val="004E07CB"/>
    <w:rsid w:val="004E2E78"/>
    <w:rsid w:val="004E7D25"/>
    <w:rsid w:val="004F52E5"/>
    <w:rsid w:val="004F6539"/>
    <w:rsid w:val="004F6713"/>
    <w:rsid w:val="00515B2F"/>
    <w:rsid w:val="005237DB"/>
    <w:rsid w:val="005312E4"/>
    <w:rsid w:val="00533F01"/>
    <w:rsid w:val="00540E75"/>
    <w:rsid w:val="00543B4C"/>
    <w:rsid w:val="00546758"/>
    <w:rsid w:val="00550DB0"/>
    <w:rsid w:val="00550E07"/>
    <w:rsid w:val="00551138"/>
    <w:rsid w:val="00552EE3"/>
    <w:rsid w:val="005608A9"/>
    <w:rsid w:val="0056352A"/>
    <w:rsid w:val="00566383"/>
    <w:rsid w:val="00567F71"/>
    <w:rsid w:val="005716EC"/>
    <w:rsid w:val="00576B53"/>
    <w:rsid w:val="00576CC1"/>
    <w:rsid w:val="00586B5F"/>
    <w:rsid w:val="00593210"/>
    <w:rsid w:val="0059736B"/>
    <w:rsid w:val="005A42BE"/>
    <w:rsid w:val="005B2FDC"/>
    <w:rsid w:val="005B31BA"/>
    <w:rsid w:val="005B5F7B"/>
    <w:rsid w:val="005B725E"/>
    <w:rsid w:val="005C623B"/>
    <w:rsid w:val="005C7AE6"/>
    <w:rsid w:val="005D562C"/>
    <w:rsid w:val="005E5354"/>
    <w:rsid w:val="005F303D"/>
    <w:rsid w:val="0060477D"/>
    <w:rsid w:val="006078E0"/>
    <w:rsid w:val="00607CAB"/>
    <w:rsid w:val="006119D8"/>
    <w:rsid w:val="0062139C"/>
    <w:rsid w:val="006222F6"/>
    <w:rsid w:val="00642394"/>
    <w:rsid w:val="00650032"/>
    <w:rsid w:val="00651E4E"/>
    <w:rsid w:val="00652762"/>
    <w:rsid w:val="00653E6E"/>
    <w:rsid w:val="00661884"/>
    <w:rsid w:val="0066745D"/>
    <w:rsid w:val="00681021"/>
    <w:rsid w:val="0068235A"/>
    <w:rsid w:val="00683185"/>
    <w:rsid w:val="0068648A"/>
    <w:rsid w:val="00692486"/>
    <w:rsid w:val="00695871"/>
    <w:rsid w:val="006962DC"/>
    <w:rsid w:val="006A0D34"/>
    <w:rsid w:val="006A60DA"/>
    <w:rsid w:val="006B1E40"/>
    <w:rsid w:val="006B2F46"/>
    <w:rsid w:val="006B34D8"/>
    <w:rsid w:val="006B37A2"/>
    <w:rsid w:val="006B3DD1"/>
    <w:rsid w:val="006B58B2"/>
    <w:rsid w:val="006C0BCC"/>
    <w:rsid w:val="006C53CA"/>
    <w:rsid w:val="006D3D96"/>
    <w:rsid w:val="006D4D92"/>
    <w:rsid w:val="006D51F4"/>
    <w:rsid w:val="006D5868"/>
    <w:rsid w:val="006E2E60"/>
    <w:rsid w:val="006F16E8"/>
    <w:rsid w:val="006F72D7"/>
    <w:rsid w:val="00700E92"/>
    <w:rsid w:val="007052A8"/>
    <w:rsid w:val="007074F4"/>
    <w:rsid w:val="00716AF8"/>
    <w:rsid w:val="007177C8"/>
    <w:rsid w:val="00721299"/>
    <w:rsid w:val="00722F14"/>
    <w:rsid w:val="0072341F"/>
    <w:rsid w:val="0073133B"/>
    <w:rsid w:val="007344E7"/>
    <w:rsid w:val="00735174"/>
    <w:rsid w:val="007426A1"/>
    <w:rsid w:val="007443E9"/>
    <w:rsid w:val="007550CD"/>
    <w:rsid w:val="00760B72"/>
    <w:rsid w:val="00761FC1"/>
    <w:rsid w:val="00775394"/>
    <w:rsid w:val="007760F1"/>
    <w:rsid w:val="007853CF"/>
    <w:rsid w:val="00785E4E"/>
    <w:rsid w:val="00787160"/>
    <w:rsid w:val="00792A04"/>
    <w:rsid w:val="0079350A"/>
    <w:rsid w:val="007A22E1"/>
    <w:rsid w:val="007B0AC2"/>
    <w:rsid w:val="007B0E25"/>
    <w:rsid w:val="007B3793"/>
    <w:rsid w:val="007B60F1"/>
    <w:rsid w:val="007C1345"/>
    <w:rsid w:val="007C6C10"/>
    <w:rsid w:val="007C7B36"/>
    <w:rsid w:val="007C7C39"/>
    <w:rsid w:val="007D0240"/>
    <w:rsid w:val="007D4466"/>
    <w:rsid w:val="007D452B"/>
    <w:rsid w:val="007D52EF"/>
    <w:rsid w:val="007D6964"/>
    <w:rsid w:val="007E7339"/>
    <w:rsid w:val="007F39A4"/>
    <w:rsid w:val="008001E5"/>
    <w:rsid w:val="00803F82"/>
    <w:rsid w:val="00806D4C"/>
    <w:rsid w:val="00811899"/>
    <w:rsid w:val="0081315C"/>
    <w:rsid w:val="00813B12"/>
    <w:rsid w:val="00826523"/>
    <w:rsid w:val="00830562"/>
    <w:rsid w:val="008306C3"/>
    <w:rsid w:val="008358F2"/>
    <w:rsid w:val="00837EEE"/>
    <w:rsid w:val="00837FA9"/>
    <w:rsid w:val="00845814"/>
    <w:rsid w:val="00846E4D"/>
    <w:rsid w:val="008525BB"/>
    <w:rsid w:val="00860840"/>
    <w:rsid w:val="00862986"/>
    <w:rsid w:val="00862B52"/>
    <w:rsid w:val="00862E96"/>
    <w:rsid w:val="00866179"/>
    <w:rsid w:val="00870869"/>
    <w:rsid w:val="00874105"/>
    <w:rsid w:val="00876EEF"/>
    <w:rsid w:val="0088293D"/>
    <w:rsid w:val="008838C6"/>
    <w:rsid w:val="00884A97"/>
    <w:rsid w:val="00886E35"/>
    <w:rsid w:val="008919F6"/>
    <w:rsid w:val="0089589D"/>
    <w:rsid w:val="008962C6"/>
    <w:rsid w:val="008A1087"/>
    <w:rsid w:val="008A5C5B"/>
    <w:rsid w:val="008A7096"/>
    <w:rsid w:val="008B1C43"/>
    <w:rsid w:val="008B3180"/>
    <w:rsid w:val="008B4988"/>
    <w:rsid w:val="008C7F60"/>
    <w:rsid w:val="008D17F2"/>
    <w:rsid w:val="008D1D1C"/>
    <w:rsid w:val="008D5702"/>
    <w:rsid w:val="008E0A4E"/>
    <w:rsid w:val="008E125B"/>
    <w:rsid w:val="008E16FC"/>
    <w:rsid w:val="008E4602"/>
    <w:rsid w:val="008F0523"/>
    <w:rsid w:val="008F3333"/>
    <w:rsid w:val="008F7D83"/>
    <w:rsid w:val="00905B86"/>
    <w:rsid w:val="00914FDE"/>
    <w:rsid w:val="00922AB9"/>
    <w:rsid w:val="009237FD"/>
    <w:rsid w:val="00924444"/>
    <w:rsid w:val="0092690B"/>
    <w:rsid w:val="009316D9"/>
    <w:rsid w:val="009367B1"/>
    <w:rsid w:val="0094196A"/>
    <w:rsid w:val="00950BEC"/>
    <w:rsid w:val="009578C7"/>
    <w:rsid w:val="009578E2"/>
    <w:rsid w:val="00960380"/>
    <w:rsid w:val="00961096"/>
    <w:rsid w:val="00962607"/>
    <w:rsid w:val="00963A9D"/>
    <w:rsid w:val="00963AD4"/>
    <w:rsid w:val="009657A8"/>
    <w:rsid w:val="00973900"/>
    <w:rsid w:val="0097774D"/>
    <w:rsid w:val="00990008"/>
    <w:rsid w:val="00990CB8"/>
    <w:rsid w:val="00994799"/>
    <w:rsid w:val="0099605E"/>
    <w:rsid w:val="009971B3"/>
    <w:rsid w:val="009A1275"/>
    <w:rsid w:val="009A1A4D"/>
    <w:rsid w:val="009A2B2C"/>
    <w:rsid w:val="009A2F59"/>
    <w:rsid w:val="009A5420"/>
    <w:rsid w:val="009B5F26"/>
    <w:rsid w:val="009C30BA"/>
    <w:rsid w:val="009C35CB"/>
    <w:rsid w:val="009C4045"/>
    <w:rsid w:val="009C5CC5"/>
    <w:rsid w:val="009D1F77"/>
    <w:rsid w:val="009D300B"/>
    <w:rsid w:val="009D5FAC"/>
    <w:rsid w:val="009E12BE"/>
    <w:rsid w:val="009E3808"/>
    <w:rsid w:val="009E6A3C"/>
    <w:rsid w:val="009F0759"/>
    <w:rsid w:val="009F1040"/>
    <w:rsid w:val="009F3B28"/>
    <w:rsid w:val="009F5B54"/>
    <w:rsid w:val="00A01A0D"/>
    <w:rsid w:val="00A01B16"/>
    <w:rsid w:val="00A046D9"/>
    <w:rsid w:val="00A0701D"/>
    <w:rsid w:val="00A07D36"/>
    <w:rsid w:val="00A12551"/>
    <w:rsid w:val="00A139F3"/>
    <w:rsid w:val="00A1441E"/>
    <w:rsid w:val="00A265F4"/>
    <w:rsid w:val="00A32678"/>
    <w:rsid w:val="00A3702B"/>
    <w:rsid w:val="00A40710"/>
    <w:rsid w:val="00A4233A"/>
    <w:rsid w:val="00A474D7"/>
    <w:rsid w:val="00A55332"/>
    <w:rsid w:val="00A61953"/>
    <w:rsid w:val="00A6350F"/>
    <w:rsid w:val="00A64FA8"/>
    <w:rsid w:val="00A66A63"/>
    <w:rsid w:val="00A73CF6"/>
    <w:rsid w:val="00A75DED"/>
    <w:rsid w:val="00A8007E"/>
    <w:rsid w:val="00A811FB"/>
    <w:rsid w:val="00A85B26"/>
    <w:rsid w:val="00A920C6"/>
    <w:rsid w:val="00A96F91"/>
    <w:rsid w:val="00AB0670"/>
    <w:rsid w:val="00AB5060"/>
    <w:rsid w:val="00AC45A3"/>
    <w:rsid w:val="00AC4F88"/>
    <w:rsid w:val="00AC6F64"/>
    <w:rsid w:val="00AC79A6"/>
    <w:rsid w:val="00AD43DC"/>
    <w:rsid w:val="00AD5B66"/>
    <w:rsid w:val="00AD6A1D"/>
    <w:rsid w:val="00AD7929"/>
    <w:rsid w:val="00AE15FD"/>
    <w:rsid w:val="00AE3C1B"/>
    <w:rsid w:val="00AE7A8C"/>
    <w:rsid w:val="00AF1325"/>
    <w:rsid w:val="00AF1CAF"/>
    <w:rsid w:val="00AF36B5"/>
    <w:rsid w:val="00AF4FBC"/>
    <w:rsid w:val="00AF5392"/>
    <w:rsid w:val="00B035FC"/>
    <w:rsid w:val="00B202FC"/>
    <w:rsid w:val="00B220BE"/>
    <w:rsid w:val="00B24312"/>
    <w:rsid w:val="00B31446"/>
    <w:rsid w:val="00B32348"/>
    <w:rsid w:val="00B3709A"/>
    <w:rsid w:val="00B42DF8"/>
    <w:rsid w:val="00B51227"/>
    <w:rsid w:val="00B52110"/>
    <w:rsid w:val="00B52211"/>
    <w:rsid w:val="00B53F6D"/>
    <w:rsid w:val="00B54335"/>
    <w:rsid w:val="00B6507A"/>
    <w:rsid w:val="00B66E73"/>
    <w:rsid w:val="00B72C34"/>
    <w:rsid w:val="00B87D5D"/>
    <w:rsid w:val="00B87E09"/>
    <w:rsid w:val="00B90F27"/>
    <w:rsid w:val="00B9116D"/>
    <w:rsid w:val="00BA03A7"/>
    <w:rsid w:val="00BA1C50"/>
    <w:rsid w:val="00BA3BCF"/>
    <w:rsid w:val="00BA7F7E"/>
    <w:rsid w:val="00BB4CE2"/>
    <w:rsid w:val="00BB590E"/>
    <w:rsid w:val="00BB5E50"/>
    <w:rsid w:val="00BD0799"/>
    <w:rsid w:val="00BD13BC"/>
    <w:rsid w:val="00BD4098"/>
    <w:rsid w:val="00BD644C"/>
    <w:rsid w:val="00BD7945"/>
    <w:rsid w:val="00BE6482"/>
    <w:rsid w:val="00BE7328"/>
    <w:rsid w:val="00C02223"/>
    <w:rsid w:val="00C025C8"/>
    <w:rsid w:val="00C0261B"/>
    <w:rsid w:val="00C04181"/>
    <w:rsid w:val="00C0557C"/>
    <w:rsid w:val="00C166AA"/>
    <w:rsid w:val="00C1672A"/>
    <w:rsid w:val="00C17CD3"/>
    <w:rsid w:val="00C34861"/>
    <w:rsid w:val="00C37669"/>
    <w:rsid w:val="00C37C47"/>
    <w:rsid w:val="00C41FAD"/>
    <w:rsid w:val="00C521B7"/>
    <w:rsid w:val="00C53DA0"/>
    <w:rsid w:val="00C55182"/>
    <w:rsid w:val="00C679BD"/>
    <w:rsid w:val="00C736AA"/>
    <w:rsid w:val="00C80C78"/>
    <w:rsid w:val="00C83C95"/>
    <w:rsid w:val="00C845E6"/>
    <w:rsid w:val="00C91E24"/>
    <w:rsid w:val="00C973A7"/>
    <w:rsid w:val="00CB3AD2"/>
    <w:rsid w:val="00CB62CC"/>
    <w:rsid w:val="00CC2CFC"/>
    <w:rsid w:val="00CC4C0C"/>
    <w:rsid w:val="00CC7816"/>
    <w:rsid w:val="00CD11D8"/>
    <w:rsid w:val="00CD34CC"/>
    <w:rsid w:val="00CD6554"/>
    <w:rsid w:val="00CD7412"/>
    <w:rsid w:val="00CE58D5"/>
    <w:rsid w:val="00CF5907"/>
    <w:rsid w:val="00CF76B9"/>
    <w:rsid w:val="00D051F9"/>
    <w:rsid w:val="00D22209"/>
    <w:rsid w:val="00D265F3"/>
    <w:rsid w:val="00D32AB1"/>
    <w:rsid w:val="00D3506F"/>
    <w:rsid w:val="00D54E20"/>
    <w:rsid w:val="00D56D9F"/>
    <w:rsid w:val="00D6010B"/>
    <w:rsid w:val="00D601E3"/>
    <w:rsid w:val="00D657B0"/>
    <w:rsid w:val="00D677F7"/>
    <w:rsid w:val="00D72DFD"/>
    <w:rsid w:val="00D7421E"/>
    <w:rsid w:val="00D74C6F"/>
    <w:rsid w:val="00D76AD4"/>
    <w:rsid w:val="00D8040A"/>
    <w:rsid w:val="00D80483"/>
    <w:rsid w:val="00D82FFC"/>
    <w:rsid w:val="00D836E6"/>
    <w:rsid w:val="00D87EFD"/>
    <w:rsid w:val="00D94F16"/>
    <w:rsid w:val="00D953DC"/>
    <w:rsid w:val="00D97CD6"/>
    <w:rsid w:val="00DA1EC9"/>
    <w:rsid w:val="00DB02C4"/>
    <w:rsid w:val="00DB1B0F"/>
    <w:rsid w:val="00DB29AE"/>
    <w:rsid w:val="00DB36AD"/>
    <w:rsid w:val="00DB670B"/>
    <w:rsid w:val="00DE59CB"/>
    <w:rsid w:val="00DE6DCC"/>
    <w:rsid w:val="00DF0D65"/>
    <w:rsid w:val="00DF1DC2"/>
    <w:rsid w:val="00DF42AC"/>
    <w:rsid w:val="00DF45D7"/>
    <w:rsid w:val="00DF64E1"/>
    <w:rsid w:val="00E001B6"/>
    <w:rsid w:val="00E01886"/>
    <w:rsid w:val="00E050CF"/>
    <w:rsid w:val="00E06293"/>
    <w:rsid w:val="00E14989"/>
    <w:rsid w:val="00E236CB"/>
    <w:rsid w:val="00E24208"/>
    <w:rsid w:val="00E2601F"/>
    <w:rsid w:val="00E27B27"/>
    <w:rsid w:val="00E35F8C"/>
    <w:rsid w:val="00E37181"/>
    <w:rsid w:val="00E50556"/>
    <w:rsid w:val="00E518A4"/>
    <w:rsid w:val="00E553FB"/>
    <w:rsid w:val="00E5613B"/>
    <w:rsid w:val="00E612D2"/>
    <w:rsid w:val="00E7123B"/>
    <w:rsid w:val="00E80342"/>
    <w:rsid w:val="00E86836"/>
    <w:rsid w:val="00E87FAB"/>
    <w:rsid w:val="00E90BF4"/>
    <w:rsid w:val="00E94675"/>
    <w:rsid w:val="00E95FFA"/>
    <w:rsid w:val="00E96348"/>
    <w:rsid w:val="00EA57B8"/>
    <w:rsid w:val="00EA72BA"/>
    <w:rsid w:val="00EA7C13"/>
    <w:rsid w:val="00EB794B"/>
    <w:rsid w:val="00EC38FC"/>
    <w:rsid w:val="00EC3D62"/>
    <w:rsid w:val="00ED4FFB"/>
    <w:rsid w:val="00ED676D"/>
    <w:rsid w:val="00EF15C2"/>
    <w:rsid w:val="00EF1665"/>
    <w:rsid w:val="00EF6817"/>
    <w:rsid w:val="00EF7AE1"/>
    <w:rsid w:val="00F01ED4"/>
    <w:rsid w:val="00F06562"/>
    <w:rsid w:val="00F104FD"/>
    <w:rsid w:val="00F14310"/>
    <w:rsid w:val="00F148C8"/>
    <w:rsid w:val="00F20B1B"/>
    <w:rsid w:val="00F233D2"/>
    <w:rsid w:val="00F23E2A"/>
    <w:rsid w:val="00F27B2F"/>
    <w:rsid w:val="00F315B4"/>
    <w:rsid w:val="00F319EF"/>
    <w:rsid w:val="00F32F16"/>
    <w:rsid w:val="00F358C9"/>
    <w:rsid w:val="00F36377"/>
    <w:rsid w:val="00F37EB2"/>
    <w:rsid w:val="00F44E6E"/>
    <w:rsid w:val="00F51F63"/>
    <w:rsid w:val="00F56E0B"/>
    <w:rsid w:val="00F647DE"/>
    <w:rsid w:val="00F80B3E"/>
    <w:rsid w:val="00F8167C"/>
    <w:rsid w:val="00F81DBF"/>
    <w:rsid w:val="00F90502"/>
    <w:rsid w:val="00F910A3"/>
    <w:rsid w:val="00F91AC5"/>
    <w:rsid w:val="00F9314D"/>
    <w:rsid w:val="00F931A3"/>
    <w:rsid w:val="00F94472"/>
    <w:rsid w:val="00F948B4"/>
    <w:rsid w:val="00FA2E75"/>
    <w:rsid w:val="00FA39B4"/>
    <w:rsid w:val="00FB111E"/>
    <w:rsid w:val="00FB2E96"/>
    <w:rsid w:val="00FC1D08"/>
    <w:rsid w:val="00FD3624"/>
    <w:rsid w:val="00FD4929"/>
    <w:rsid w:val="00FE05CC"/>
    <w:rsid w:val="00FE15A4"/>
    <w:rsid w:val="00FE1FE5"/>
    <w:rsid w:val="00FE4748"/>
    <w:rsid w:val="00FE5FA7"/>
    <w:rsid w:val="00FE6126"/>
    <w:rsid w:val="00FF162A"/>
    <w:rsid w:val="00FF408C"/>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0D2FAF"/>
    <w:pPr>
      <w:spacing w:before="100" w:beforeAutospacing="1" w:after="100" w:afterAutospacing="1"/>
    </w:pPr>
  </w:style>
  <w:style w:type="paragraph" w:styleId="Header">
    <w:name w:val="header"/>
    <w:basedOn w:val="Normal"/>
    <w:link w:val="HeaderChar"/>
    <w:uiPriority w:val="99"/>
    <w:rsid w:val="000D2FAF"/>
    <w:pPr>
      <w:tabs>
        <w:tab w:val="center" w:pos="4320"/>
        <w:tab w:val="right" w:pos="8640"/>
      </w:tabs>
    </w:pPr>
  </w:style>
  <w:style w:type="character" w:customStyle="1" w:styleId="HeaderChar">
    <w:name w:val="Header Char"/>
    <w:basedOn w:val="DefaultParagraphFont"/>
    <w:link w:val="Header"/>
    <w:uiPriority w:val="99"/>
    <w:rsid w:val="00DF45D7"/>
    <w:rPr>
      <w:sz w:val="24"/>
      <w:szCs w:val="24"/>
    </w:rPr>
  </w:style>
  <w:style w:type="paragraph" w:styleId="Footer">
    <w:name w:val="footer"/>
    <w:basedOn w:val="Normal"/>
    <w:link w:val="FooterChar"/>
    <w:uiPriority w:val="99"/>
    <w:rsid w:val="000D2FAF"/>
    <w:pPr>
      <w:tabs>
        <w:tab w:val="center" w:pos="4320"/>
        <w:tab w:val="right" w:pos="8640"/>
      </w:tabs>
    </w:pPr>
  </w:style>
  <w:style w:type="character" w:customStyle="1" w:styleId="FooterChar">
    <w:name w:val="Footer Char"/>
    <w:basedOn w:val="DefaultParagraphFont"/>
    <w:link w:val="Footer"/>
    <w:uiPriority w:val="99"/>
    <w:rsid w:val="00244314"/>
    <w:rPr>
      <w:sz w:val="24"/>
      <w:szCs w:val="24"/>
    </w:rPr>
  </w:style>
  <w:style w:type="paragraph" w:styleId="BalloonText">
    <w:name w:val="Balloon Text"/>
    <w:basedOn w:val="Normal"/>
    <w:link w:val="BalloonTextChar"/>
    <w:uiPriority w:val="99"/>
    <w:semiHidden/>
    <w:rsid w:val="000D2FAF"/>
    <w:rPr>
      <w:rFonts w:ascii="Tahoma" w:hAnsi="Tahoma" w:cs="Tahoma"/>
      <w:sz w:val="16"/>
      <w:szCs w:val="16"/>
    </w:rPr>
  </w:style>
  <w:style w:type="character" w:customStyle="1" w:styleId="BalloonTextChar">
    <w:name w:val="Balloon Text Char"/>
    <w:basedOn w:val="DefaultParagraphFont"/>
    <w:link w:val="BalloonText"/>
    <w:uiPriority w:val="99"/>
    <w:semiHidden/>
    <w:rsid w:val="005F6D96"/>
    <w:rPr>
      <w:sz w:val="0"/>
      <w:szCs w:val="0"/>
    </w:rPr>
  </w:style>
  <w:style w:type="paragraph" w:customStyle="1" w:styleId="bodytext">
    <w:name w:val="bodytext"/>
    <w:basedOn w:val="Normal"/>
    <w:uiPriority w:val="99"/>
    <w:rsid w:val="000D2FAF"/>
    <w:pPr>
      <w:spacing w:before="100" w:beforeAutospacing="1" w:after="100" w:afterAutospacing="1"/>
    </w:pPr>
  </w:style>
  <w:style w:type="character" w:styleId="Hyperlink">
    <w:name w:val="Hyperlink"/>
    <w:basedOn w:val="DefaultParagraphFont"/>
    <w:uiPriority w:val="99"/>
    <w:rsid w:val="000D2FAF"/>
    <w:rPr>
      <w:color w:val="0000FF"/>
      <w:u w:val="single"/>
    </w:rPr>
  </w:style>
  <w:style w:type="paragraph" w:styleId="HTMLPreformatted">
    <w:name w:val="HTML Preformatted"/>
    <w:basedOn w:val="Normal"/>
    <w:link w:val="HTMLPreformattedChar"/>
    <w:uiPriority w:val="99"/>
    <w:rsid w:val="000D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6D96"/>
    <w:rPr>
      <w:rFonts w:ascii="Courier New" w:hAnsi="Courier New" w:cs="Courier New"/>
      <w:sz w:val="20"/>
      <w:szCs w:val="20"/>
    </w:rPr>
  </w:style>
  <w:style w:type="paragraph" w:styleId="EndnoteText">
    <w:name w:val="endnote text"/>
    <w:basedOn w:val="Normal"/>
    <w:link w:val="EndnoteTextChar"/>
    <w:uiPriority w:val="99"/>
    <w:semiHidden/>
    <w:rsid w:val="000D2FAF"/>
    <w:rPr>
      <w:sz w:val="20"/>
      <w:szCs w:val="20"/>
    </w:rPr>
  </w:style>
  <w:style w:type="character" w:customStyle="1" w:styleId="EndnoteTextChar">
    <w:name w:val="Endnote Text Char"/>
    <w:basedOn w:val="DefaultParagraphFont"/>
    <w:link w:val="EndnoteText"/>
    <w:uiPriority w:val="99"/>
    <w:semiHidden/>
    <w:rsid w:val="005F6D96"/>
    <w:rPr>
      <w:sz w:val="20"/>
      <w:szCs w:val="20"/>
    </w:rPr>
  </w:style>
  <w:style w:type="character" w:styleId="EndnoteReference">
    <w:name w:val="endnote reference"/>
    <w:basedOn w:val="DefaultParagraphFont"/>
    <w:uiPriority w:val="99"/>
    <w:semiHidden/>
    <w:rsid w:val="000D2FAF"/>
    <w:rPr>
      <w:vertAlign w:val="superscript"/>
    </w:rPr>
  </w:style>
  <w:style w:type="paragraph" w:styleId="FootnoteText">
    <w:name w:val="footnote text"/>
    <w:basedOn w:val="Normal"/>
    <w:link w:val="FootnoteTextChar"/>
    <w:uiPriority w:val="99"/>
    <w:semiHidden/>
    <w:rsid w:val="000D2FAF"/>
    <w:rPr>
      <w:sz w:val="20"/>
      <w:szCs w:val="20"/>
    </w:rPr>
  </w:style>
  <w:style w:type="character" w:customStyle="1" w:styleId="FootnoteTextChar">
    <w:name w:val="Footnote Text Char"/>
    <w:basedOn w:val="DefaultParagraphFont"/>
    <w:link w:val="FootnoteText"/>
    <w:uiPriority w:val="99"/>
    <w:semiHidden/>
    <w:rsid w:val="005F6D96"/>
    <w:rPr>
      <w:sz w:val="20"/>
      <w:szCs w:val="20"/>
    </w:rPr>
  </w:style>
  <w:style w:type="character" w:styleId="FootnoteReference">
    <w:name w:val="footnote reference"/>
    <w:basedOn w:val="DefaultParagraphFont"/>
    <w:uiPriority w:val="99"/>
    <w:semiHidden/>
    <w:rsid w:val="000D2FAF"/>
    <w:rPr>
      <w:vertAlign w:val="superscript"/>
    </w:rPr>
  </w:style>
  <w:style w:type="character" w:styleId="Emphasis">
    <w:name w:val="Emphasis"/>
    <w:basedOn w:val="DefaultParagraphFont"/>
    <w:uiPriority w:val="99"/>
    <w:qFormat/>
    <w:rsid w:val="000D2FAF"/>
    <w:rPr>
      <w:i/>
      <w:iCs/>
      <w:color w:val="000000"/>
    </w:rPr>
  </w:style>
  <w:style w:type="character" w:styleId="Strong">
    <w:name w:val="Strong"/>
    <w:basedOn w:val="DefaultParagraphFont"/>
    <w:uiPriority w:val="99"/>
    <w:qFormat/>
    <w:rsid w:val="000D2FAF"/>
    <w:rPr>
      <w:i/>
      <w:iCs/>
      <w:color w:val="000000"/>
    </w:rPr>
  </w:style>
  <w:style w:type="paragraph" w:styleId="Caption">
    <w:name w:val="caption"/>
    <w:basedOn w:val="Normal"/>
    <w:next w:val="Normal"/>
    <w:uiPriority w:val="99"/>
    <w:qFormat/>
    <w:rsid w:val="000D2FAF"/>
    <w:rPr>
      <w:b/>
      <w:bCs/>
      <w:sz w:val="20"/>
      <w:szCs w:val="20"/>
    </w:rPr>
  </w:style>
  <w:style w:type="paragraph" w:styleId="BodyText0">
    <w:name w:val="Body Text"/>
    <w:basedOn w:val="Normal"/>
    <w:link w:val="BodyTextChar"/>
    <w:uiPriority w:val="99"/>
    <w:rsid w:val="006B58B2"/>
    <w:pPr>
      <w:tabs>
        <w:tab w:val="right" w:pos="8640"/>
      </w:tabs>
      <w:spacing w:after="280" w:line="480" w:lineRule="auto"/>
      <w:ind w:firstLine="720"/>
    </w:pPr>
    <w:rPr>
      <w:rFonts w:ascii="Garamond" w:hAnsi="Garamond" w:cs="Garamond"/>
      <w:spacing w:val="-2"/>
    </w:rPr>
  </w:style>
  <w:style w:type="character" w:customStyle="1" w:styleId="BodyTextChar">
    <w:name w:val="Body Text Char"/>
    <w:basedOn w:val="DefaultParagraphFont"/>
    <w:link w:val="BodyText0"/>
    <w:uiPriority w:val="99"/>
    <w:rsid w:val="006B58B2"/>
    <w:rPr>
      <w:rFonts w:ascii="Garamond" w:hAnsi="Garamond" w:cs="Garamond"/>
      <w:spacing w:val="-2"/>
      <w:sz w:val="24"/>
      <w:szCs w:val="24"/>
    </w:rPr>
  </w:style>
  <w:style w:type="character" w:styleId="CommentReference">
    <w:name w:val="annotation reference"/>
    <w:basedOn w:val="DefaultParagraphFont"/>
    <w:uiPriority w:val="99"/>
    <w:semiHidden/>
    <w:rsid w:val="004B6302"/>
    <w:rPr>
      <w:sz w:val="16"/>
      <w:szCs w:val="16"/>
    </w:rPr>
  </w:style>
  <w:style w:type="paragraph" w:styleId="CommentText">
    <w:name w:val="annotation text"/>
    <w:basedOn w:val="Normal"/>
    <w:link w:val="CommentTextChar"/>
    <w:uiPriority w:val="99"/>
    <w:semiHidden/>
    <w:rsid w:val="004B6302"/>
    <w:rPr>
      <w:sz w:val="20"/>
      <w:szCs w:val="20"/>
    </w:rPr>
  </w:style>
  <w:style w:type="character" w:customStyle="1" w:styleId="CommentTextChar">
    <w:name w:val="Comment Text Char"/>
    <w:basedOn w:val="DefaultParagraphFont"/>
    <w:link w:val="CommentText"/>
    <w:uiPriority w:val="99"/>
    <w:rsid w:val="004B6302"/>
  </w:style>
  <w:style w:type="paragraph" w:styleId="CommentSubject">
    <w:name w:val="annotation subject"/>
    <w:basedOn w:val="CommentText"/>
    <w:next w:val="CommentText"/>
    <w:link w:val="CommentSubjectChar"/>
    <w:uiPriority w:val="99"/>
    <w:semiHidden/>
    <w:rsid w:val="004B6302"/>
    <w:rPr>
      <w:b/>
      <w:bCs/>
    </w:rPr>
  </w:style>
  <w:style w:type="character" w:customStyle="1" w:styleId="CommentSubjectChar">
    <w:name w:val="Comment Subject Char"/>
    <w:basedOn w:val="CommentTextChar"/>
    <w:link w:val="CommentSubject"/>
    <w:uiPriority w:val="99"/>
    <w:rsid w:val="004B6302"/>
    <w:rPr>
      <w:b/>
      <w:bCs/>
    </w:rPr>
  </w:style>
  <w:style w:type="character" w:styleId="FollowedHyperlink">
    <w:name w:val="FollowedHyperlink"/>
    <w:basedOn w:val="DefaultParagraphFont"/>
    <w:uiPriority w:val="99"/>
    <w:rsid w:val="0072341F"/>
    <w:rPr>
      <w:color w:val="800080"/>
      <w:u w:val="single"/>
    </w:rPr>
  </w:style>
  <w:style w:type="paragraph" w:styleId="ListParagraph">
    <w:name w:val="List Paragraph"/>
    <w:basedOn w:val="Normal"/>
    <w:uiPriority w:val="99"/>
    <w:qFormat/>
    <w:rsid w:val="00C91E24"/>
    <w:pPr>
      <w:ind w:left="720"/>
      <w:contextualSpacing/>
    </w:pPr>
  </w:style>
  <w:style w:type="paragraph" w:styleId="Revision">
    <w:name w:val="Revision"/>
    <w:hidden/>
    <w:uiPriority w:val="99"/>
    <w:semiHidden/>
    <w:rsid w:val="00E236CB"/>
    <w:rPr>
      <w:sz w:val="24"/>
      <w:szCs w:val="24"/>
    </w:rPr>
  </w:style>
  <w:style w:type="character" w:customStyle="1" w:styleId="nlmyear">
    <w:name w:val="nlm_year"/>
    <w:basedOn w:val="DefaultParagraphFont"/>
    <w:uiPriority w:val="99"/>
    <w:rsid w:val="003544B9"/>
  </w:style>
  <w:style w:type="character" w:customStyle="1" w:styleId="nlmarticle-title">
    <w:name w:val="nlm_article-title"/>
    <w:basedOn w:val="DefaultParagraphFont"/>
    <w:uiPriority w:val="99"/>
    <w:rsid w:val="003544B9"/>
  </w:style>
  <w:style w:type="character" w:customStyle="1" w:styleId="searchterm0">
    <w:name w:val="searchterm0"/>
    <w:basedOn w:val="DefaultParagraphFont"/>
    <w:uiPriority w:val="99"/>
    <w:rsid w:val="003544B9"/>
  </w:style>
  <w:style w:type="character" w:customStyle="1" w:styleId="searchterm1">
    <w:name w:val="searchterm1"/>
    <w:basedOn w:val="DefaultParagraphFont"/>
    <w:uiPriority w:val="99"/>
    <w:rsid w:val="003544B9"/>
  </w:style>
  <w:style w:type="character" w:customStyle="1" w:styleId="nlmfpage">
    <w:name w:val="nlm_fpage"/>
    <w:basedOn w:val="DefaultParagraphFont"/>
    <w:uiPriority w:val="99"/>
    <w:rsid w:val="003544B9"/>
  </w:style>
  <w:style w:type="character" w:customStyle="1" w:styleId="nlmlpage">
    <w:name w:val="nlm_lpage"/>
    <w:basedOn w:val="DefaultParagraphFont"/>
    <w:uiPriority w:val="99"/>
    <w:rsid w:val="003544B9"/>
  </w:style>
  <w:style w:type="character" w:styleId="LineNumber">
    <w:name w:val="line number"/>
    <w:basedOn w:val="DefaultParagraphFont"/>
    <w:uiPriority w:val="99"/>
    <w:semiHidden/>
    <w:unhideWhenUsed/>
    <w:rsid w:val="00950BEC"/>
    <w:rPr>
      <w:sz w:val="16"/>
    </w:rPr>
  </w:style>
  <w:style w:type="table" w:styleId="LightShading-Accent1">
    <w:name w:val="Light Shading Accent 1"/>
    <w:basedOn w:val="TableNormal"/>
    <w:uiPriority w:val="60"/>
    <w:rsid w:val="00202251"/>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0D2FAF"/>
    <w:pPr>
      <w:spacing w:before="100" w:beforeAutospacing="1" w:after="100" w:afterAutospacing="1"/>
    </w:pPr>
  </w:style>
  <w:style w:type="paragraph" w:styleId="Header">
    <w:name w:val="header"/>
    <w:basedOn w:val="Normal"/>
    <w:link w:val="HeaderChar"/>
    <w:uiPriority w:val="99"/>
    <w:rsid w:val="000D2FAF"/>
    <w:pPr>
      <w:tabs>
        <w:tab w:val="center" w:pos="4320"/>
        <w:tab w:val="right" w:pos="8640"/>
      </w:tabs>
    </w:pPr>
  </w:style>
  <w:style w:type="character" w:customStyle="1" w:styleId="HeaderChar">
    <w:name w:val="Header Char"/>
    <w:basedOn w:val="DefaultParagraphFont"/>
    <w:link w:val="Header"/>
    <w:uiPriority w:val="99"/>
    <w:rsid w:val="00DF45D7"/>
    <w:rPr>
      <w:sz w:val="24"/>
      <w:szCs w:val="24"/>
    </w:rPr>
  </w:style>
  <w:style w:type="paragraph" w:styleId="Footer">
    <w:name w:val="footer"/>
    <w:basedOn w:val="Normal"/>
    <w:link w:val="FooterChar"/>
    <w:uiPriority w:val="99"/>
    <w:rsid w:val="000D2FAF"/>
    <w:pPr>
      <w:tabs>
        <w:tab w:val="center" w:pos="4320"/>
        <w:tab w:val="right" w:pos="8640"/>
      </w:tabs>
    </w:pPr>
  </w:style>
  <w:style w:type="character" w:customStyle="1" w:styleId="FooterChar">
    <w:name w:val="Footer Char"/>
    <w:basedOn w:val="DefaultParagraphFont"/>
    <w:link w:val="Footer"/>
    <w:uiPriority w:val="99"/>
    <w:rsid w:val="00244314"/>
    <w:rPr>
      <w:sz w:val="24"/>
      <w:szCs w:val="24"/>
    </w:rPr>
  </w:style>
  <w:style w:type="paragraph" w:styleId="BalloonText">
    <w:name w:val="Balloon Text"/>
    <w:basedOn w:val="Normal"/>
    <w:link w:val="BalloonTextChar"/>
    <w:uiPriority w:val="99"/>
    <w:semiHidden/>
    <w:rsid w:val="000D2FAF"/>
    <w:rPr>
      <w:rFonts w:ascii="Tahoma" w:hAnsi="Tahoma" w:cs="Tahoma"/>
      <w:sz w:val="16"/>
      <w:szCs w:val="16"/>
    </w:rPr>
  </w:style>
  <w:style w:type="character" w:customStyle="1" w:styleId="BalloonTextChar">
    <w:name w:val="Balloon Text Char"/>
    <w:basedOn w:val="DefaultParagraphFont"/>
    <w:link w:val="BalloonText"/>
    <w:uiPriority w:val="99"/>
    <w:semiHidden/>
    <w:rsid w:val="005F6D96"/>
    <w:rPr>
      <w:sz w:val="0"/>
      <w:szCs w:val="0"/>
    </w:rPr>
  </w:style>
  <w:style w:type="paragraph" w:customStyle="1" w:styleId="bodytext">
    <w:name w:val="bodytext"/>
    <w:basedOn w:val="Normal"/>
    <w:uiPriority w:val="99"/>
    <w:rsid w:val="000D2FAF"/>
    <w:pPr>
      <w:spacing w:before="100" w:beforeAutospacing="1" w:after="100" w:afterAutospacing="1"/>
    </w:pPr>
  </w:style>
  <w:style w:type="character" w:styleId="Hyperlink">
    <w:name w:val="Hyperlink"/>
    <w:basedOn w:val="DefaultParagraphFont"/>
    <w:uiPriority w:val="99"/>
    <w:rsid w:val="000D2FAF"/>
    <w:rPr>
      <w:color w:val="0000FF"/>
      <w:u w:val="single"/>
    </w:rPr>
  </w:style>
  <w:style w:type="paragraph" w:styleId="HTMLPreformatted">
    <w:name w:val="HTML Preformatted"/>
    <w:basedOn w:val="Normal"/>
    <w:link w:val="HTMLPreformattedChar"/>
    <w:uiPriority w:val="99"/>
    <w:rsid w:val="000D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6D96"/>
    <w:rPr>
      <w:rFonts w:ascii="Courier New" w:hAnsi="Courier New" w:cs="Courier New"/>
      <w:sz w:val="20"/>
      <w:szCs w:val="20"/>
    </w:rPr>
  </w:style>
  <w:style w:type="paragraph" w:styleId="EndnoteText">
    <w:name w:val="endnote text"/>
    <w:basedOn w:val="Normal"/>
    <w:link w:val="EndnoteTextChar"/>
    <w:uiPriority w:val="99"/>
    <w:semiHidden/>
    <w:rsid w:val="000D2FAF"/>
    <w:rPr>
      <w:sz w:val="20"/>
      <w:szCs w:val="20"/>
    </w:rPr>
  </w:style>
  <w:style w:type="character" w:customStyle="1" w:styleId="EndnoteTextChar">
    <w:name w:val="Endnote Text Char"/>
    <w:basedOn w:val="DefaultParagraphFont"/>
    <w:link w:val="EndnoteText"/>
    <w:uiPriority w:val="99"/>
    <w:semiHidden/>
    <w:rsid w:val="005F6D96"/>
    <w:rPr>
      <w:sz w:val="20"/>
      <w:szCs w:val="20"/>
    </w:rPr>
  </w:style>
  <w:style w:type="character" w:styleId="EndnoteReference">
    <w:name w:val="endnote reference"/>
    <w:basedOn w:val="DefaultParagraphFont"/>
    <w:uiPriority w:val="99"/>
    <w:semiHidden/>
    <w:rsid w:val="000D2FAF"/>
    <w:rPr>
      <w:vertAlign w:val="superscript"/>
    </w:rPr>
  </w:style>
  <w:style w:type="paragraph" w:styleId="FootnoteText">
    <w:name w:val="footnote text"/>
    <w:basedOn w:val="Normal"/>
    <w:link w:val="FootnoteTextChar"/>
    <w:uiPriority w:val="99"/>
    <w:semiHidden/>
    <w:rsid w:val="000D2FAF"/>
    <w:rPr>
      <w:sz w:val="20"/>
      <w:szCs w:val="20"/>
    </w:rPr>
  </w:style>
  <w:style w:type="character" w:customStyle="1" w:styleId="FootnoteTextChar">
    <w:name w:val="Footnote Text Char"/>
    <w:basedOn w:val="DefaultParagraphFont"/>
    <w:link w:val="FootnoteText"/>
    <w:uiPriority w:val="99"/>
    <w:semiHidden/>
    <w:rsid w:val="005F6D96"/>
    <w:rPr>
      <w:sz w:val="20"/>
      <w:szCs w:val="20"/>
    </w:rPr>
  </w:style>
  <w:style w:type="character" w:styleId="FootnoteReference">
    <w:name w:val="footnote reference"/>
    <w:basedOn w:val="DefaultParagraphFont"/>
    <w:uiPriority w:val="99"/>
    <w:semiHidden/>
    <w:rsid w:val="000D2FAF"/>
    <w:rPr>
      <w:vertAlign w:val="superscript"/>
    </w:rPr>
  </w:style>
  <w:style w:type="character" w:styleId="Emphasis">
    <w:name w:val="Emphasis"/>
    <w:basedOn w:val="DefaultParagraphFont"/>
    <w:uiPriority w:val="99"/>
    <w:qFormat/>
    <w:rsid w:val="000D2FAF"/>
    <w:rPr>
      <w:i/>
      <w:iCs/>
      <w:color w:val="000000"/>
    </w:rPr>
  </w:style>
  <w:style w:type="character" w:styleId="Strong">
    <w:name w:val="Strong"/>
    <w:basedOn w:val="DefaultParagraphFont"/>
    <w:uiPriority w:val="99"/>
    <w:qFormat/>
    <w:rsid w:val="000D2FAF"/>
    <w:rPr>
      <w:i/>
      <w:iCs/>
      <w:color w:val="000000"/>
    </w:rPr>
  </w:style>
  <w:style w:type="paragraph" w:styleId="Caption">
    <w:name w:val="caption"/>
    <w:basedOn w:val="Normal"/>
    <w:next w:val="Normal"/>
    <w:uiPriority w:val="99"/>
    <w:qFormat/>
    <w:rsid w:val="000D2FAF"/>
    <w:rPr>
      <w:b/>
      <w:bCs/>
      <w:sz w:val="20"/>
      <w:szCs w:val="20"/>
    </w:rPr>
  </w:style>
  <w:style w:type="paragraph" w:styleId="BodyText0">
    <w:name w:val="Body Text"/>
    <w:basedOn w:val="Normal"/>
    <w:link w:val="BodyTextChar"/>
    <w:uiPriority w:val="99"/>
    <w:rsid w:val="006B58B2"/>
    <w:pPr>
      <w:tabs>
        <w:tab w:val="right" w:pos="8640"/>
      </w:tabs>
      <w:spacing w:after="280" w:line="480" w:lineRule="auto"/>
      <w:ind w:firstLine="720"/>
    </w:pPr>
    <w:rPr>
      <w:rFonts w:ascii="Garamond" w:hAnsi="Garamond" w:cs="Garamond"/>
      <w:spacing w:val="-2"/>
    </w:rPr>
  </w:style>
  <w:style w:type="character" w:customStyle="1" w:styleId="BodyTextChar">
    <w:name w:val="Body Text Char"/>
    <w:basedOn w:val="DefaultParagraphFont"/>
    <w:link w:val="BodyText0"/>
    <w:uiPriority w:val="99"/>
    <w:rsid w:val="006B58B2"/>
    <w:rPr>
      <w:rFonts w:ascii="Garamond" w:hAnsi="Garamond" w:cs="Garamond"/>
      <w:spacing w:val="-2"/>
      <w:sz w:val="24"/>
      <w:szCs w:val="24"/>
    </w:rPr>
  </w:style>
  <w:style w:type="character" w:styleId="CommentReference">
    <w:name w:val="annotation reference"/>
    <w:basedOn w:val="DefaultParagraphFont"/>
    <w:uiPriority w:val="99"/>
    <w:semiHidden/>
    <w:rsid w:val="004B6302"/>
    <w:rPr>
      <w:sz w:val="16"/>
      <w:szCs w:val="16"/>
    </w:rPr>
  </w:style>
  <w:style w:type="paragraph" w:styleId="CommentText">
    <w:name w:val="annotation text"/>
    <w:basedOn w:val="Normal"/>
    <w:link w:val="CommentTextChar"/>
    <w:uiPriority w:val="99"/>
    <w:semiHidden/>
    <w:rsid w:val="004B6302"/>
    <w:rPr>
      <w:sz w:val="20"/>
      <w:szCs w:val="20"/>
    </w:rPr>
  </w:style>
  <w:style w:type="character" w:customStyle="1" w:styleId="CommentTextChar">
    <w:name w:val="Comment Text Char"/>
    <w:basedOn w:val="DefaultParagraphFont"/>
    <w:link w:val="CommentText"/>
    <w:uiPriority w:val="99"/>
    <w:rsid w:val="004B6302"/>
  </w:style>
  <w:style w:type="paragraph" w:styleId="CommentSubject">
    <w:name w:val="annotation subject"/>
    <w:basedOn w:val="CommentText"/>
    <w:next w:val="CommentText"/>
    <w:link w:val="CommentSubjectChar"/>
    <w:uiPriority w:val="99"/>
    <w:semiHidden/>
    <w:rsid w:val="004B6302"/>
    <w:rPr>
      <w:b/>
      <w:bCs/>
    </w:rPr>
  </w:style>
  <w:style w:type="character" w:customStyle="1" w:styleId="CommentSubjectChar">
    <w:name w:val="Comment Subject Char"/>
    <w:basedOn w:val="CommentTextChar"/>
    <w:link w:val="CommentSubject"/>
    <w:uiPriority w:val="99"/>
    <w:rsid w:val="004B6302"/>
    <w:rPr>
      <w:b/>
      <w:bCs/>
    </w:rPr>
  </w:style>
  <w:style w:type="character" w:styleId="FollowedHyperlink">
    <w:name w:val="FollowedHyperlink"/>
    <w:basedOn w:val="DefaultParagraphFont"/>
    <w:uiPriority w:val="99"/>
    <w:rsid w:val="0072341F"/>
    <w:rPr>
      <w:color w:val="800080"/>
      <w:u w:val="single"/>
    </w:rPr>
  </w:style>
  <w:style w:type="paragraph" w:styleId="ListParagraph">
    <w:name w:val="List Paragraph"/>
    <w:basedOn w:val="Normal"/>
    <w:uiPriority w:val="99"/>
    <w:qFormat/>
    <w:rsid w:val="00C91E24"/>
    <w:pPr>
      <w:ind w:left="720"/>
      <w:contextualSpacing/>
    </w:pPr>
  </w:style>
  <w:style w:type="paragraph" w:styleId="Revision">
    <w:name w:val="Revision"/>
    <w:hidden/>
    <w:uiPriority w:val="99"/>
    <w:semiHidden/>
    <w:rsid w:val="00E236CB"/>
    <w:rPr>
      <w:sz w:val="24"/>
      <w:szCs w:val="24"/>
    </w:rPr>
  </w:style>
  <w:style w:type="character" w:customStyle="1" w:styleId="nlmyear">
    <w:name w:val="nlm_year"/>
    <w:basedOn w:val="DefaultParagraphFont"/>
    <w:uiPriority w:val="99"/>
    <w:rsid w:val="003544B9"/>
  </w:style>
  <w:style w:type="character" w:customStyle="1" w:styleId="nlmarticle-title">
    <w:name w:val="nlm_article-title"/>
    <w:basedOn w:val="DefaultParagraphFont"/>
    <w:uiPriority w:val="99"/>
    <w:rsid w:val="003544B9"/>
  </w:style>
  <w:style w:type="character" w:customStyle="1" w:styleId="searchterm0">
    <w:name w:val="searchterm0"/>
    <w:basedOn w:val="DefaultParagraphFont"/>
    <w:uiPriority w:val="99"/>
    <w:rsid w:val="003544B9"/>
  </w:style>
  <w:style w:type="character" w:customStyle="1" w:styleId="searchterm1">
    <w:name w:val="searchterm1"/>
    <w:basedOn w:val="DefaultParagraphFont"/>
    <w:uiPriority w:val="99"/>
    <w:rsid w:val="003544B9"/>
  </w:style>
  <w:style w:type="character" w:customStyle="1" w:styleId="nlmfpage">
    <w:name w:val="nlm_fpage"/>
    <w:basedOn w:val="DefaultParagraphFont"/>
    <w:uiPriority w:val="99"/>
    <w:rsid w:val="003544B9"/>
  </w:style>
  <w:style w:type="character" w:customStyle="1" w:styleId="nlmlpage">
    <w:name w:val="nlm_lpage"/>
    <w:basedOn w:val="DefaultParagraphFont"/>
    <w:uiPriority w:val="99"/>
    <w:rsid w:val="003544B9"/>
  </w:style>
  <w:style w:type="character" w:styleId="LineNumber">
    <w:name w:val="line number"/>
    <w:basedOn w:val="DefaultParagraphFont"/>
    <w:uiPriority w:val="99"/>
    <w:semiHidden/>
    <w:unhideWhenUsed/>
    <w:rsid w:val="00950BEC"/>
    <w:rPr>
      <w:sz w:val="16"/>
    </w:rPr>
  </w:style>
  <w:style w:type="table" w:styleId="LightShading-Accent1">
    <w:name w:val="Light Shading Accent 1"/>
    <w:basedOn w:val="TableNormal"/>
    <w:uiPriority w:val="60"/>
    <w:rsid w:val="00202251"/>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93392">
      <w:marLeft w:val="0"/>
      <w:marRight w:val="0"/>
      <w:marTop w:val="0"/>
      <w:marBottom w:val="0"/>
      <w:divBdr>
        <w:top w:val="none" w:sz="0" w:space="0" w:color="auto"/>
        <w:left w:val="none" w:sz="0" w:space="0" w:color="auto"/>
        <w:bottom w:val="none" w:sz="0" w:space="0" w:color="auto"/>
        <w:right w:val="none" w:sz="0" w:space="0" w:color="auto"/>
      </w:divBdr>
      <w:divsChild>
        <w:div w:id="1596093397">
          <w:marLeft w:val="0"/>
          <w:marRight w:val="0"/>
          <w:marTop w:val="0"/>
          <w:marBottom w:val="0"/>
          <w:divBdr>
            <w:top w:val="none" w:sz="0" w:space="0" w:color="auto"/>
            <w:left w:val="none" w:sz="0" w:space="0" w:color="auto"/>
            <w:bottom w:val="none" w:sz="0" w:space="0" w:color="auto"/>
            <w:right w:val="none" w:sz="0" w:space="0" w:color="auto"/>
          </w:divBdr>
        </w:div>
      </w:divsChild>
    </w:div>
    <w:div w:id="1596093393">
      <w:marLeft w:val="0"/>
      <w:marRight w:val="0"/>
      <w:marTop w:val="0"/>
      <w:marBottom w:val="0"/>
      <w:divBdr>
        <w:top w:val="none" w:sz="0" w:space="0" w:color="auto"/>
        <w:left w:val="none" w:sz="0" w:space="0" w:color="auto"/>
        <w:bottom w:val="none" w:sz="0" w:space="0" w:color="auto"/>
        <w:right w:val="none" w:sz="0" w:space="0" w:color="auto"/>
      </w:divBdr>
    </w:div>
    <w:div w:id="1596093394">
      <w:marLeft w:val="0"/>
      <w:marRight w:val="0"/>
      <w:marTop w:val="0"/>
      <w:marBottom w:val="0"/>
      <w:divBdr>
        <w:top w:val="none" w:sz="0" w:space="0" w:color="auto"/>
        <w:left w:val="none" w:sz="0" w:space="0" w:color="auto"/>
        <w:bottom w:val="none" w:sz="0" w:space="0" w:color="auto"/>
        <w:right w:val="none" w:sz="0" w:space="0" w:color="auto"/>
      </w:divBdr>
    </w:div>
    <w:div w:id="1596093395">
      <w:marLeft w:val="0"/>
      <w:marRight w:val="0"/>
      <w:marTop w:val="0"/>
      <w:marBottom w:val="0"/>
      <w:divBdr>
        <w:top w:val="none" w:sz="0" w:space="0" w:color="auto"/>
        <w:left w:val="none" w:sz="0" w:space="0" w:color="auto"/>
        <w:bottom w:val="none" w:sz="0" w:space="0" w:color="auto"/>
        <w:right w:val="none" w:sz="0" w:space="0" w:color="auto"/>
      </w:divBdr>
    </w:div>
    <w:div w:id="1596093396">
      <w:marLeft w:val="0"/>
      <w:marRight w:val="0"/>
      <w:marTop w:val="0"/>
      <w:marBottom w:val="0"/>
      <w:divBdr>
        <w:top w:val="none" w:sz="0" w:space="0" w:color="auto"/>
        <w:left w:val="none" w:sz="0" w:space="0" w:color="auto"/>
        <w:bottom w:val="none" w:sz="0" w:space="0" w:color="auto"/>
        <w:right w:val="none" w:sz="0" w:space="0" w:color="auto"/>
      </w:divBdr>
    </w:div>
    <w:div w:id="1596093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5/1520-0434(2000)015%3C0061:PSMUAN%3E2.0.CO;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175/1520-0493(2002)130%3C0852:HEARFD%3E2.0.CO;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75/1520-0469(1984)041%3C2991:SVTOOU%3E2.0.CO;2"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first.last@serv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doi.org/10.15191/nwajom.201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5387</Characters>
  <Application>Microsoft Office Word</Application>
  <DocSecurity>0</DocSecurity>
  <Lines>44</Lines>
  <Paragraphs>12</Paragraphs>
  <ScaleCrop>false</ScaleCrop>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2014-04-14T17:55:00Z</dcterms:created>
  <dcterms:modified xsi:type="dcterms:W3CDTF">2016-11-29T17:03:00Z</dcterms:modified>
</cp:coreProperties>
</file>